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65EC" w:rsidRPr="009E2F78" w:rsidRDefault="00C265EC" w:rsidP="002240C7">
      <w:pPr>
        <w:overflowPunct w:val="0"/>
        <w:autoSpaceDE w:val="0"/>
        <w:autoSpaceDN w:val="0"/>
        <w:adjustRightInd w:val="0"/>
        <w:spacing w:before="120" w:after="120" w:line="312" w:lineRule="auto"/>
        <w:ind w:left="80"/>
        <w:jc w:val="center"/>
        <w:textAlignment w:val="baseline"/>
        <w:rPr>
          <w:rFonts w:asciiTheme="minorBidi" w:hAnsiTheme="minorBidi" w:cstheme="minorBidi"/>
          <w:b/>
          <w:bCs/>
          <w:u w:val="single"/>
          <w:rtl/>
        </w:rPr>
      </w:pPr>
    </w:p>
    <w:p w:rsidR="00C265EC" w:rsidRPr="009E2F78" w:rsidRDefault="00C265EC" w:rsidP="00104C03">
      <w:pPr>
        <w:overflowPunct w:val="0"/>
        <w:autoSpaceDE w:val="0"/>
        <w:autoSpaceDN w:val="0"/>
        <w:adjustRightInd w:val="0"/>
        <w:spacing w:before="120" w:after="120" w:line="312" w:lineRule="auto"/>
        <w:ind w:left="84"/>
        <w:jc w:val="center"/>
        <w:textAlignment w:val="baseline"/>
        <w:outlineLvl w:val="0"/>
        <w:rPr>
          <w:rFonts w:asciiTheme="minorBidi" w:hAnsiTheme="minorBidi" w:cstheme="minorBidi"/>
          <w:b/>
          <w:bCs/>
          <w:u w:val="single"/>
          <w:rtl/>
        </w:rPr>
      </w:pPr>
      <w:r w:rsidRPr="009E2F78">
        <w:rPr>
          <w:rFonts w:asciiTheme="minorBidi" w:hAnsiTheme="minorBidi" w:cstheme="minorBidi"/>
          <w:b/>
          <w:bCs/>
          <w:u w:val="single"/>
          <w:rtl/>
        </w:rPr>
        <w:t xml:space="preserve">מכרז פומבי מס' </w:t>
      </w:r>
      <w:r w:rsidR="00845D75">
        <w:rPr>
          <w:rFonts w:asciiTheme="minorBidi" w:hAnsiTheme="minorBidi" w:cstheme="minorBidi" w:hint="cs"/>
          <w:b/>
          <w:bCs/>
          <w:u w:val="single"/>
          <w:rtl/>
        </w:rPr>
        <w:t>1/21</w:t>
      </w:r>
    </w:p>
    <w:p w:rsidR="00845D75" w:rsidRPr="00845D75" w:rsidRDefault="00845D75" w:rsidP="00104C03">
      <w:pPr>
        <w:jc w:val="center"/>
        <w:outlineLvl w:val="0"/>
        <w:rPr>
          <w:rFonts w:asciiTheme="minorBidi" w:hAnsiTheme="minorBidi" w:cstheme="minorBidi"/>
          <w:b/>
          <w:bCs/>
          <w:u w:val="single"/>
          <w:rtl/>
        </w:rPr>
      </w:pPr>
      <w:r w:rsidRPr="00845D75">
        <w:rPr>
          <w:rFonts w:asciiTheme="minorBidi" w:hAnsiTheme="minorBidi" w:cstheme="minorBidi"/>
          <w:b/>
          <w:bCs/>
          <w:u w:val="single"/>
          <w:rtl/>
        </w:rPr>
        <w:t>השתלמויות מעשיות ופדגוגיות וימי מידוע מקצועיים לצוותי החינוך וההוראה בבתי הספר שבפיקוח ו/או בתקצוב משרד העבודה הרווחה והשירותים החברתיים בכל רחבי הארץ</w:t>
      </w:r>
    </w:p>
    <w:p w:rsidR="00845D75" w:rsidRPr="009579EA" w:rsidRDefault="00845D75" w:rsidP="00845D75">
      <w:pPr>
        <w:rPr>
          <w:rFonts w:asciiTheme="minorBidi" w:hAnsiTheme="minorBidi" w:cstheme="minorBidi"/>
          <w:rtl/>
        </w:rPr>
      </w:pPr>
    </w:p>
    <w:p w:rsidR="009772E4" w:rsidRPr="009E2F78" w:rsidRDefault="009772E4" w:rsidP="009772E4">
      <w:pPr>
        <w:jc w:val="center"/>
        <w:rPr>
          <w:rFonts w:asciiTheme="minorBidi" w:hAnsiTheme="minorBidi" w:cstheme="minorBidi"/>
          <w:sz w:val="32"/>
          <w:szCs w:val="32"/>
          <w:rtl/>
        </w:rPr>
      </w:pPr>
    </w:p>
    <w:p w:rsidR="00C265EC" w:rsidRPr="009E2F78" w:rsidRDefault="00C265EC" w:rsidP="00C265EC">
      <w:pPr>
        <w:spacing w:line="360" w:lineRule="auto"/>
        <w:jc w:val="center"/>
        <w:rPr>
          <w:rFonts w:asciiTheme="minorBidi" w:hAnsiTheme="minorBidi" w:cstheme="minorBidi"/>
          <w:b/>
          <w:bCs/>
          <w:u w:val="single"/>
          <w:rtl/>
        </w:rPr>
      </w:pPr>
    </w:p>
    <w:p w:rsidR="00845D75" w:rsidRPr="00845D75" w:rsidRDefault="00845D75" w:rsidP="00104C03">
      <w:pPr>
        <w:tabs>
          <w:tab w:val="left" w:pos="942"/>
        </w:tabs>
        <w:spacing w:line="360" w:lineRule="auto"/>
        <w:jc w:val="both"/>
        <w:outlineLvl w:val="1"/>
        <w:rPr>
          <w:rFonts w:asciiTheme="minorBidi" w:hAnsiTheme="minorBidi" w:cstheme="minorBidi"/>
        </w:rPr>
      </w:pPr>
      <w:r w:rsidRPr="00845D75">
        <w:rPr>
          <w:rFonts w:asciiTheme="minorBidi" w:hAnsiTheme="minorBidi" w:cstheme="minorBidi"/>
          <w:rtl/>
        </w:rPr>
        <w:t xml:space="preserve">משרד העבודה, הרווחה והשירותים החברתיים, האגף להכשרה מקצועית ופיתוח כוח אדם באמצעות המחלקה לפיתוח פדגוגי טכנולוגי, מבקש לקבל הצעות מגופים לתכנון, פיתוח וביצוע ההשתלמויות מעשיות ופדגוגיות וימי מידוע מקצועיים לצוותי החינוך וההוראה בבתי הספר שבפיקוח ו/או בתקצוב המשרד בכל רחבי הארץ </w:t>
      </w:r>
    </w:p>
    <w:p w:rsidR="00B36D8B" w:rsidRPr="00845D75" w:rsidRDefault="00B36D8B" w:rsidP="00B36D8B">
      <w:pPr>
        <w:spacing w:line="360" w:lineRule="auto"/>
        <w:rPr>
          <w:rFonts w:ascii="Arial" w:hAnsi="Arial" w:cs="Arial"/>
          <w:rtl/>
        </w:rPr>
      </w:pPr>
    </w:p>
    <w:p w:rsidR="00083D7F" w:rsidRDefault="002C0CE2" w:rsidP="00083D7F">
      <w:pPr>
        <w:rPr>
          <w:rFonts w:ascii="Arial" w:hAnsi="Arial" w:cs="Arial"/>
          <w:color w:val="FF0000"/>
          <w:rtl/>
        </w:rPr>
      </w:pPr>
      <w:r>
        <w:rPr>
          <w:rFonts w:asciiTheme="minorBidi" w:hAnsiTheme="minorBidi" w:cstheme="minorBidi" w:hint="cs"/>
          <w:b/>
          <w:bCs/>
          <w:u w:val="single"/>
          <w:rtl/>
        </w:rPr>
        <w:t xml:space="preserve">1. </w:t>
      </w:r>
      <w:r w:rsidR="00C265EC" w:rsidRPr="009E2F78">
        <w:rPr>
          <w:rFonts w:asciiTheme="minorBidi" w:hAnsiTheme="minorBidi" w:cstheme="minorBidi"/>
          <w:b/>
          <w:bCs/>
          <w:u w:val="single"/>
          <w:rtl/>
        </w:rPr>
        <w:t>תקופת ההתקשרות</w:t>
      </w:r>
      <w:r w:rsidR="00C265EC" w:rsidRPr="009E2F78">
        <w:rPr>
          <w:rFonts w:asciiTheme="minorBidi" w:hAnsiTheme="minorBidi" w:cstheme="minorBidi"/>
          <w:rtl/>
        </w:rPr>
        <w:t xml:space="preserve"> - משך ההתקשרות עם הזוכה הוא לשנה אחת. למשרד שמורה הזכות הבלעדית להאריך את תקופת ההתקשרות בתקופות נוספות, בנות עד שנה כל אחת. סך כל תקופות ההארכה לא תעלנה על ארבע שנים.</w:t>
      </w:r>
      <w:r w:rsidR="00083D7F">
        <w:rPr>
          <w:rFonts w:asciiTheme="minorBidi" w:hAnsiTheme="minorBidi" w:cstheme="minorBidi" w:hint="cs"/>
          <w:rtl/>
        </w:rPr>
        <w:t xml:space="preserve"> </w:t>
      </w:r>
    </w:p>
    <w:p w:rsidR="008F60F8" w:rsidRDefault="00083D7F" w:rsidP="008719AF">
      <w:pPr>
        <w:rPr>
          <w:rFonts w:ascii="Arial" w:hAnsi="Arial" w:cs="Arial"/>
          <w:b/>
          <w:bCs/>
          <w:i/>
          <w:iCs/>
          <w:color w:val="FF0000"/>
          <w:sz w:val="22"/>
          <w:szCs w:val="22"/>
          <w:rtl/>
        </w:rPr>
      </w:pPr>
      <w:r w:rsidRPr="008719AF">
        <w:rPr>
          <w:rFonts w:ascii="Arial" w:hAnsi="Arial" w:cs="Arial"/>
          <w:b/>
          <w:bCs/>
          <w:i/>
          <w:iCs/>
          <w:rtl/>
        </w:rPr>
        <w:t>תחילת מתן השירותים מותנה בקבלת הודעת המשרד בכתב  לפיה נתקבל אישור ועדת החריגים במשרד האוצר להתקשרות</w:t>
      </w:r>
      <w:r w:rsidRPr="008719AF">
        <w:rPr>
          <w:rFonts w:ascii="Arial" w:hAnsi="Arial" w:cs="Arial" w:hint="cs"/>
          <w:b/>
          <w:bCs/>
          <w:i/>
          <w:iCs/>
          <w:sz w:val="22"/>
          <w:szCs w:val="22"/>
          <w:rtl/>
        </w:rPr>
        <w:t xml:space="preserve"> </w:t>
      </w:r>
      <w:r w:rsidR="008719AF">
        <w:rPr>
          <w:rFonts w:ascii="Arial" w:hAnsi="Arial" w:cs="Arial" w:hint="cs"/>
          <w:b/>
          <w:bCs/>
          <w:i/>
          <w:iCs/>
          <w:color w:val="FF0000"/>
          <w:sz w:val="22"/>
          <w:szCs w:val="22"/>
          <w:rtl/>
        </w:rPr>
        <w:t>.</w:t>
      </w:r>
    </w:p>
    <w:p w:rsidR="008F60F8" w:rsidRPr="008F60F8" w:rsidRDefault="008F60F8" w:rsidP="008F60F8">
      <w:pPr>
        <w:rPr>
          <w:rFonts w:ascii="Arial" w:hAnsi="Arial" w:cs="Arial"/>
          <w:b/>
          <w:bCs/>
          <w:i/>
          <w:iCs/>
          <w:color w:val="FF0000"/>
          <w:sz w:val="22"/>
          <w:szCs w:val="22"/>
          <w:rtl/>
        </w:rPr>
      </w:pPr>
      <w:r w:rsidRPr="008F60F8">
        <w:rPr>
          <w:rFonts w:asciiTheme="minorBidi" w:hAnsiTheme="minorBidi" w:cstheme="minorBidi" w:hint="cs"/>
          <w:rtl/>
        </w:rPr>
        <w:t xml:space="preserve">   </w:t>
      </w:r>
      <w:r w:rsidRPr="008F60F8">
        <w:rPr>
          <w:rFonts w:ascii="Arial" w:hAnsi="Arial" w:cs="Arial"/>
          <w:rtl/>
        </w:rPr>
        <w:t>מכרז זה הינו מכרז עם בחינה דו-שלבית כהגדרתו בתקנות חובת המכרזים. בשלב זה ייבדקו כל ההצעות אשר תתקבלנה עד למועד האחרון להגשת ההצעות, באשר לעמידתן בתנאי הסף המפורטים להלן. הצעה אשר לא תעמוד בתנאי הסף- תיפסל. רק הצעה אשר עמדה בכל תנאי הסף,  תעבור להיבדק בשלב הבא</w:t>
      </w:r>
      <w:r w:rsidRPr="008F60F8">
        <w:rPr>
          <w:rFonts w:ascii="Arial" w:hAnsi="Arial" w:cs="Arial" w:hint="cs"/>
          <w:rtl/>
        </w:rPr>
        <w:t>.</w:t>
      </w:r>
    </w:p>
    <w:p w:rsidR="00C265EC" w:rsidRPr="00083D7F" w:rsidRDefault="00C265EC" w:rsidP="00B36D8B">
      <w:pPr>
        <w:tabs>
          <w:tab w:val="left" w:pos="-567"/>
          <w:tab w:val="left" w:pos="850"/>
        </w:tabs>
        <w:spacing w:line="360" w:lineRule="auto"/>
        <w:ind w:left="-426"/>
        <w:rPr>
          <w:rFonts w:asciiTheme="minorBidi" w:hAnsiTheme="minorBidi" w:cstheme="minorBidi"/>
        </w:rPr>
      </w:pPr>
    </w:p>
    <w:p w:rsidR="003F19CC" w:rsidRPr="002C0CE2" w:rsidRDefault="002C0CE2" w:rsidP="002C0CE2">
      <w:pPr>
        <w:spacing w:line="312" w:lineRule="auto"/>
        <w:jc w:val="both"/>
        <w:rPr>
          <w:rFonts w:asciiTheme="minorBidi" w:hAnsiTheme="minorBidi" w:cstheme="minorBidi"/>
          <w:b/>
          <w:bCs/>
        </w:rPr>
      </w:pPr>
      <w:r>
        <w:rPr>
          <w:rFonts w:asciiTheme="minorBidi" w:hAnsiTheme="minorBidi" w:cstheme="minorBidi" w:hint="cs"/>
          <w:b/>
          <w:bCs/>
          <w:rtl/>
        </w:rPr>
        <w:t>2.</w:t>
      </w:r>
      <w:r w:rsidR="003F19CC" w:rsidRPr="002C0CE2">
        <w:rPr>
          <w:rFonts w:asciiTheme="minorBidi" w:hAnsiTheme="minorBidi" w:cstheme="minorBidi"/>
          <w:b/>
          <w:bCs/>
          <w:rtl/>
        </w:rPr>
        <w:t>להלן עיקרי ה</w:t>
      </w:r>
      <w:r w:rsidR="00C265EC" w:rsidRPr="002C0CE2">
        <w:rPr>
          <w:rFonts w:asciiTheme="minorBidi" w:hAnsiTheme="minorBidi" w:cstheme="minorBidi"/>
          <w:b/>
          <w:bCs/>
          <w:rtl/>
        </w:rPr>
        <w:t>תנאים מוקדמים להשתתפות במכרז</w:t>
      </w:r>
      <w:r w:rsidR="00C265EC" w:rsidRPr="002C0CE2">
        <w:rPr>
          <w:rFonts w:asciiTheme="minorBidi" w:hAnsiTheme="minorBidi" w:cstheme="minorBidi"/>
          <w:rtl/>
        </w:rPr>
        <w:t xml:space="preserve"> </w:t>
      </w:r>
      <w:r w:rsidR="003F19CC" w:rsidRPr="002C0CE2">
        <w:rPr>
          <w:rFonts w:asciiTheme="minorBidi" w:hAnsiTheme="minorBidi" w:cstheme="minorBidi"/>
          <w:rtl/>
        </w:rPr>
        <w:t>–</w:t>
      </w:r>
      <w:r w:rsidR="00C265EC" w:rsidRPr="002C0CE2">
        <w:rPr>
          <w:rFonts w:asciiTheme="minorBidi" w:hAnsiTheme="minorBidi" w:cstheme="minorBidi"/>
          <w:rtl/>
        </w:rPr>
        <w:t xml:space="preserve"> </w:t>
      </w:r>
    </w:p>
    <w:p w:rsidR="003F19CC" w:rsidRPr="009E2F78" w:rsidRDefault="003F19CC" w:rsidP="003F19CC">
      <w:pPr>
        <w:tabs>
          <w:tab w:val="left" w:pos="942"/>
        </w:tabs>
        <w:spacing w:line="360" w:lineRule="auto"/>
        <w:ind w:left="567" w:hanging="567"/>
        <w:jc w:val="both"/>
        <w:rPr>
          <w:rFonts w:asciiTheme="minorBidi" w:hAnsiTheme="minorBidi" w:cstheme="minorBidi"/>
          <w:b/>
          <w:bCs/>
          <w:u w:val="single"/>
        </w:rPr>
      </w:pPr>
      <w:r w:rsidRPr="009E2F78">
        <w:rPr>
          <w:rFonts w:asciiTheme="minorBidi" w:hAnsiTheme="minorBidi" w:cstheme="minorBidi"/>
          <w:b/>
          <w:bCs/>
          <w:u w:val="single"/>
          <w:rtl/>
        </w:rPr>
        <w:t>עמידה בהוראות כל דין -</w:t>
      </w:r>
    </w:p>
    <w:p w:rsidR="003F19CC" w:rsidRPr="009E2F78" w:rsidRDefault="003F19CC" w:rsidP="003F19CC">
      <w:pPr>
        <w:pStyle w:val="10"/>
        <w:spacing w:line="360" w:lineRule="auto"/>
        <w:ind w:left="0"/>
        <w:rPr>
          <w:rFonts w:asciiTheme="minorBidi" w:hAnsiTheme="minorBidi" w:cstheme="minorBidi"/>
        </w:rPr>
      </w:pPr>
      <w:r w:rsidRPr="009E2F78">
        <w:rPr>
          <w:rFonts w:asciiTheme="minorBidi" w:hAnsiTheme="minorBidi" w:cstheme="minorBidi"/>
          <w:b/>
          <w:bCs/>
          <w:rtl/>
        </w:rPr>
        <w:t xml:space="preserve">ניהול ספרי חשבונות - </w:t>
      </w:r>
      <w:r w:rsidRPr="009E2F78">
        <w:rPr>
          <w:rFonts w:asciiTheme="minorBidi" w:hAnsiTheme="minorBidi" w:cstheme="minorBidi"/>
          <w:rtl/>
        </w:rPr>
        <w:t>המציע מנהל פנקסי חשבונות ורשומות על פי פקודת מס הכנסה [נוסח חדש] וחוק מס ערך מוסף, תשל"ו-1975 או שהוא פטור מלנהלם וכן נוהג לדווח לפקיד השומה על הכנסותיו ולמנהל המכס על עסקאות שמוטל עליהן מס לפי חוק מס ערך מוסף.</w:t>
      </w:r>
    </w:p>
    <w:p w:rsidR="003F19CC" w:rsidRPr="009E2F78" w:rsidRDefault="003F19CC" w:rsidP="00B36D8B">
      <w:pPr>
        <w:tabs>
          <w:tab w:val="left" w:pos="942"/>
        </w:tabs>
        <w:spacing w:line="360" w:lineRule="auto"/>
        <w:jc w:val="both"/>
        <w:rPr>
          <w:rFonts w:asciiTheme="minorBidi" w:hAnsiTheme="minorBidi" w:cstheme="minorBidi"/>
          <w:rtl/>
        </w:rPr>
      </w:pPr>
      <w:r w:rsidRPr="009E2F78">
        <w:rPr>
          <w:rFonts w:asciiTheme="minorBidi" w:hAnsiTheme="minorBidi" w:cstheme="minorBidi"/>
          <w:b/>
          <w:bCs/>
          <w:rtl/>
        </w:rPr>
        <w:t xml:space="preserve">חובת רישום ו/או צורת התאגדות - </w:t>
      </w:r>
      <w:r w:rsidRPr="009E2F78">
        <w:rPr>
          <w:rFonts w:asciiTheme="minorBidi" w:hAnsiTheme="minorBidi" w:cstheme="minorBidi"/>
          <w:rtl/>
        </w:rPr>
        <w:t>על המציע להיות בעת הגשת ההצעה תאגיד הרשום בכל מרשם המתנהל לפי דין או עוסק מורשה</w:t>
      </w:r>
      <w:r w:rsidR="00B36D8B">
        <w:rPr>
          <w:rFonts w:asciiTheme="minorBidi" w:hAnsiTheme="minorBidi" w:cstheme="minorBidi" w:hint="cs"/>
          <w:rtl/>
        </w:rPr>
        <w:t>.</w:t>
      </w:r>
      <w:r w:rsidRPr="009E2F78">
        <w:rPr>
          <w:rFonts w:asciiTheme="minorBidi" w:hAnsiTheme="minorBidi" w:cstheme="minorBidi"/>
          <w:rtl/>
        </w:rPr>
        <w:t xml:space="preserve"> </w:t>
      </w:r>
    </w:p>
    <w:p w:rsidR="00F60E9B" w:rsidRPr="009E2F78" w:rsidRDefault="002C0CE2" w:rsidP="00F60E9B">
      <w:pPr>
        <w:tabs>
          <w:tab w:val="left" w:pos="942"/>
        </w:tabs>
        <w:spacing w:line="360" w:lineRule="auto"/>
        <w:ind w:left="567" w:hanging="567"/>
        <w:jc w:val="both"/>
        <w:rPr>
          <w:rFonts w:asciiTheme="minorBidi" w:hAnsiTheme="minorBidi" w:cstheme="minorBidi"/>
          <w:rtl/>
        </w:rPr>
      </w:pPr>
      <w:r>
        <w:rPr>
          <w:rFonts w:asciiTheme="minorBidi" w:hAnsiTheme="minorBidi" w:cstheme="minorBidi" w:hint="cs"/>
          <w:b/>
          <w:bCs/>
          <w:u w:val="single"/>
          <w:rtl/>
        </w:rPr>
        <w:t>3.</w:t>
      </w:r>
      <w:r w:rsidR="00F60E9B" w:rsidRPr="009E2F78">
        <w:rPr>
          <w:rFonts w:asciiTheme="minorBidi" w:hAnsiTheme="minorBidi" w:cstheme="minorBidi"/>
          <w:b/>
          <w:bCs/>
          <w:u w:val="single"/>
          <w:rtl/>
        </w:rPr>
        <w:t>כישורי המציע ועמידתו בהוראות עפ"י דין</w:t>
      </w:r>
    </w:p>
    <w:p w:rsidR="00845D75" w:rsidRDefault="00845D75" w:rsidP="002C0CE2">
      <w:pPr>
        <w:spacing w:after="200" w:line="276" w:lineRule="auto"/>
        <w:contextualSpacing/>
        <w:jc w:val="both"/>
        <w:outlineLvl w:val="2"/>
        <w:rPr>
          <w:rFonts w:asciiTheme="minorBidi" w:eastAsiaTheme="minorHAnsi" w:hAnsiTheme="minorBidi" w:cstheme="minorBidi"/>
          <w:rtl/>
        </w:rPr>
      </w:pPr>
      <w:r w:rsidRPr="009579EA">
        <w:rPr>
          <w:rFonts w:asciiTheme="minorBidi" w:eastAsiaTheme="minorHAnsi" w:hAnsiTheme="minorBidi" w:cstheme="minorBidi"/>
          <w:rtl/>
        </w:rPr>
        <w:t>נסיון המציע לצורך מכרז זה ייחשב גם ניסיון מנכ"ל התאגיד, או במקרה של שותפות ניסיון של כל אחד משותפיה.</w:t>
      </w:r>
    </w:p>
    <w:p w:rsidR="00845D75" w:rsidRPr="00845D75" w:rsidRDefault="00845D75" w:rsidP="002C0CE2">
      <w:pPr>
        <w:spacing w:after="200" w:line="276" w:lineRule="auto"/>
        <w:contextualSpacing/>
        <w:jc w:val="both"/>
        <w:outlineLvl w:val="2"/>
        <w:rPr>
          <w:rFonts w:asciiTheme="minorBidi" w:eastAsiaTheme="minorHAnsi" w:hAnsiTheme="minorBidi" w:cstheme="minorBidi"/>
        </w:rPr>
      </w:pPr>
      <w:r w:rsidRPr="009579EA">
        <w:rPr>
          <w:rFonts w:asciiTheme="minorBidi" w:hAnsiTheme="minorBidi" w:cstheme="minorBidi"/>
          <w:rtl/>
        </w:rPr>
        <w:t xml:space="preserve">על המציע להיות גוף חינוכי בעל ניסיון מוכח בתכנון, פיתוח וביצוע של 30 השתלמויות ב – 30 נושאים שונים, </w:t>
      </w:r>
      <w:r>
        <w:rPr>
          <w:rFonts w:asciiTheme="minorBidi" w:hAnsiTheme="minorBidi" w:cstheme="minorBidi" w:hint="cs"/>
          <w:rtl/>
        </w:rPr>
        <w:t xml:space="preserve">בחמש השנים שקדמו ליום הגשת ההצעות למכרז. </w:t>
      </w:r>
      <w:r w:rsidRPr="009579EA">
        <w:rPr>
          <w:rFonts w:asciiTheme="minorBidi" w:hAnsiTheme="minorBidi" w:cstheme="minorBidi"/>
          <w:rtl/>
        </w:rPr>
        <w:t xml:space="preserve">כל השתלמות בעלת תוכן שונה. היקף כל השתלמות 30 שעות ומעלה, מתוכן לפחות: 4 השתלמויות מקוונות, 4 השתלמויות פרונטאליות ו-4 השתלמויות סדנאיות.  </w:t>
      </w:r>
    </w:p>
    <w:p w:rsidR="00EC1D3B" w:rsidRPr="00EC1D3B" w:rsidRDefault="00EC1D3B" w:rsidP="00EC1D3B">
      <w:pPr>
        <w:spacing w:line="312" w:lineRule="auto"/>
        <w:ind w:left="-426"/>
        <w:jc w:val="both"/>
        <w:rPr>
          <w:rFonts w:ascii="David" w:hAnsi="David" w:cs="David"/>
          <w:b/>
          <w:bCs/>
          <w:sz w:val="28"/>
          <w:szCs w:val="28"/>
        </w:rPr>
      </w:pPr>
      <w:r>
        <w:rPr>
          <w:rFonts w:ascii="David" w:hAnsi="David" w:cs="David" w:hint="cs"/>
          <w:b/>
          <w:bCs/>
          <w:rtl/>
        </w:rPr>
        <w:t xml:space="preserve">        </w:t>
      </w:r>
      <w:r w:rsidRPr="00EC1D3B">
        <w:rPr>
          <w:rFonts w:ascii="David" w:hAnsi="David" w:cs="David"/>
          <w:b/>
          <w:bCs/>
          <w:sz w:val="28"/>
          <w:szCs w:val="28"/>
          <w:rtl/>
        </w:rPr>
        <w:t xml:space="preserve">תנאי סף מנהליים ומקצועיים נוספים מפורטים במסמכי המכרז. </w:t>
      </w:r>
    </w:p>
    <w:p w:rsidR="00EC1D3B" w:rsidRPr="00EC1D3B" w:rsidRDefault="00EC1D3B" w:rsidP="00B36D8B">
      <w:pPr>
        <w:spacing w:line="312" w:lineRule="auto"/>
        <w:jc w:val="both"/>
        <w:rPr>
          <w:rFonts w:asciiTheme="minorBidi" w:hAnsiTheme="minorBidi" w:cstheme="minorBidi"/>
          <w:rtl/>
        </w:rPr>
      </w:pPr>
    </w:p>
    <w:p w:rsidR="00C265EC" w:rsidRPr="002C0CE2" w:rsidRDefault="002C0CE2" w:rsidP="002C0CE2">
      <w:pPr>
        <w:spacing w:line="312" w:lineRule="auto"/>
        <w:jc w:val="both"/>
        <w:rPr>
          <w:rFonts w:asciiTheme="minorBidi" w:hAnsiTheme="minorBidi" w:cstheme="minorBidi"/>
          <w:b/>
          <w:bCs/>
        </w:rPr>
      </w:pPr>
      <w:r>
        <w:rPr>
          <w:rFonts w:asciiTheme="minorBidi" w:hAnsiTheme="minorBidi" w:cstheme="minorBidi" w:hint="cs"/>
          <w:b/>
          <w:bCs/>
          <w:rtl/>
        </w:rPr>
        <w:t xml:space="preserve">4. </w:t>
      </w:r>
      <w:r w:rsidR="00C265EC" w:rsidRPr="002C0CE2">
        <w:rPr>
          <w:rFonts w:asciiTheme="minorBidi" w:hAnsiTheme="minorBidi" w:cstheme="minorBidi"/>
          <w:b/>
          <w:bCs/>
          <w:rtl/>
        </w:rPr>
        <w:t>תוקף ההצעה:</w:t>
      </w:r>
      <w:r w:rsidR="00C265EC" w:rsidRPr="002C0CE2">
        <w:rPr>
          <w:rFonts w:asciiTheme="minorBidi" w:hAnsiTheme="minorBidi" w:cstheme="minorBidi"/>
          <w:rtl/>
        </w:rPr>
        <w:t xml:space="preserve"> ההצעה תעמוד בתוקפה ולא תהיה ניתנת לביטול וזאת החל מהמועד האחרון להגשת ההצעות, כמפורט במכרז.</w:t>
      </w:r>
    </w:p>
    <w:p w:rsidR="002C0CE2" w:rsidRDefault="002C0CE2" w:rsidP="002C0CE2">
      <w:pPr>
        <w:spacing w:line="312" w:lineRule="auto"/>
        <w:jc w:val="both"/>
        <w:rPr>
          <w:rFonts w:asciiTheme="minorBidi" w:hAnsiTheme="minorBidi" w:cstheme="minorBidi"/>
          <w:b/>
          <w:bCs/>
          <w:rtl/>
        </w:rPr>
      </w:pPr>
      <w:r>
        <w:rPr>
          <w:rFonts w:asciiTheme="minorBidi" w:hAnsiTheme="minorBidi" w:cstheme="minorBidi" w:hint="cs"/>
          <w:b/>
          <w:bCs/>
          <w:rtl/>
        </w:rPr>
        <w:t xml:space="preserve">5. </w:t>
      </w:r>
      <w:r w:rsidR="00C265EC" w:rsidRPr="009E2F78">
        <w:rPr>
          <w:rFonts w:asciiTheme="minorBidi" w:hAnsiTheme="minorBidi" w:cstheme="minorBidi"/>
          <w:b/>
          <w:bCs/>
          <w:rtl/>
        </w:rPr>
        <w:t xml:space="preserve">המציע נדרש לצרף ערבות הצעה </w:t>
      </w:r>
      <w:r w:rsidR="00C265EC" w:rsidRPr="009E2F78">
        <w:rPr>
          <w:rFonts w:asciiTheme="minorBidi" w:hAnsiTheme="minorBidi" w:cstheme="minorBidi"/>
          <w:rtl/>
        </w:rPr>
        <w:t xml:space="preserve">על סך </w:t>
      </w:r>
      <w:r w:rsidR="004A3306" w:rsidRPr="009579EA">
        <w:rPr>
          <w:rFonts w:asciiTheme="minorBidi" w:hAnsiTheme="minorBidi" w:cstheme="minorBidi"/>
          <w:rtl/>
        </w:rPr>
        <w:t>של</w:t>
      </w:r>
      <w:r w:rsidR="004A3306">
        <w:rPr>
          <w:rFonts w:asciiTheme="minorBidi" w:hAnsiTheme="minorBidi" w:cstheme="minorBidi" w:hint="cs"/>
          <w:rtl/>
        </w:rPr>
        <w:t xml:space="preserve"> 16,250 </w:t>
      </w:r>
      <w:r w:rsidR="004A3306" w:rsidRPr="00F52CE0">
        <w:rPr>
          <w:rFonts w:asciiTheme="minorBidi" w:hAnsiTheme="minorBidi" w:cstheme="minorBidi"/>
          <w:rtl/>
        </w:rPr>
        <w:t>₪</w:t>
      </w:r>
      <w:r w:rsidR="004A3306" w:rsidRPr="009579EA">
        <w:rPr>
          <w:rFonts w:asciiTheme="minorBidi" w:hAnsiTheme="minorBidi" w:cstheme="minorBidi"/>
          <w:rtl/>
        </w:rPr>
        <w:t xml:space="preserve"> </w:t>
      </w:r>
      <w:r w:rsidR="00C265EC" w:rsidRPr="009E2F78">
        <w:rPr>
          <w:rFonts w:asciiTheme="minorBidi" w:hAnsiTheme="minorBidi" w:cstheme="minorBidi"/>
          <w:rtl/>
        </w:rPr>
        <w:t xml:space="preserve">בתוקף עד ליום  </w:t>
      </w:r>
      <w:r w:rsidR="004A3306" w:rsidRPr="00105154">
        <w:rPr>
          <w:rFonts w:asciiTheme="minorBidi" w:hAnsiTheme="minorBidi" w:cstheme="minorBidi" w:hint="cs"/>
          <w:b/>
          <w:bCs/>
          <w:rtl/>
        </w:rPr>
        <w:t>30/9/2021</w:t>
      </w:r>
      <w:r w:rsidR="00C265EC" w:rsidRPr="009E2F78">
        <w:rPr>
          <w:rFonts w:asciiTheme="minorBidi" w:hAnsiTheme="minorBidi" w:cstheme="minorBidi"/>
          <w:rtl/>
        </w:rPr>
        <w:t xml:space="preserve"> כאמור במסמכי המכרז.</w:t>
      </w:r>
    </w:p>
    <w:p w:rsidR="00C265EC" w:rsidRPr="002C0CE2" w:rsidRDefault="002C0CE2" w:rsidP="002C0CE2">
      <w:pPr>
        <w:spacing w:line="312" w:lineRule="auto"/>
        <w:jc w:val="both"/>
        <w:rPr>
          <w:rFonts w:asciiTheme="minorBidi" w:hAnsiTheme="minorBidi" w:cstheme="minorBidi"/>
          <w:b/>
          <w:bCs/>
          <w:rtl/>
        </w:rPr>
      </w:pPr>
      <w:r>
        <w:rPr>
          <w:rFonts w:asciiTheme="minorBidi" w:hAnsiTheme="minorBidi" w:cstheme="minorBidi" w:hint="cs"/>
          <w:b/>
          <w:bCs/>
          <w:rtl/>
        </w:rPr>
        <w:t>6.</w:t>
      </w:r>
      <w:r>
        <w:rPr>
          <w:rFonts w:asciiTheme="minorBidi" w:hAnsiTheme="minorBidi" w:cstheme="minorBidi" w:hint="cs"/>
          <w:rtl/>
        </w:rPr>
        <w:t xml:space="preserve"> </w:t>
      </w:r>
      <w:r w:rsidR="00C265EC" w:rsidRPr="009E2F78">
        <w:rPr>
          <w:rFonts w:asciiTheme="minorBidi" w:hAnsiTheme="minorBidi" w:cstheme="minorBidi"/>
          <w:rtl/>
        </w:rPr>
        <w:t xml:space="preserve">שאלות והבהרות </w:t>
      </w:r>
      <w:r w:rsidR="00C265EC" w:rsidRPr="009E2F78">
        <w:rPr>
          <w:rFonts w:asciiTheme="minorBidi" w:hAnsiTheme="minorBidi" w:cstheme="minorBidi"/>
          <w:b/>
          <w:bCs/>
          <w:u w:val="single"/>
          <w:rtl/>
        </w:rPr>
        <w:t>בכתב בלבד</w:t>
      </w:r>
      <w:r w:rsidR="00C265EC" w:rsidRPr="009E2F78">
        <w:rPr>
          <w:rFonts w:asciiTheme="minorBidi" w:hAnsiTheme="minorBidi" w:cstheme="minorBidi"/>
          <w:rtl/>
        </w:rPr>
        <w:t xml:space="preserve"> יש לשלוח באמצעות כתובת דוא"ל   </w:t>
      </w:r>
      <w:hyperlink r:id="rId13" w:tooltip="קישור לכתובת דואר אלקטרוני" w:history="1">
        <w:r w:rsidR="00D27586" w:rsidRPr="00A815E2">
          <w:rPr>
            <w:rStyle w:val="Hyperlink"/>
            <w:rFonts w:asciiTheme="minorBidi" w:hAnsiTheme="minorBidi" w:cstheme="minorBidi"/>
          </w:rPr>
          <w:t>MichrazimH@labor.gov.il</w:t>
        </w:r>
      </w:hyperlink>
      <w:r w:rsidR="00C265EC" w:rsidRPr="009E2F78">
        <w:rPr>
          <w:rFonts w:asciiTheme="minorBidi" w:hAnsiTheme="minorBidi" w:cstheme="minorBidi"/>
          <w:rtl/>
        </w:rPr>
        <w:t xml:space="preserve">  עד  לתאריך</w:t>
      </w:r>
      <w:r w:rsidR="00E81908" w:rsidRPr="009E2F78">
        <w:rPr>
          <w:rFonts w:asciiTheme="minorBidi" w:hAnsiTheme="minorBidi" w:cstheme="minorBidi"/>
          <w:rtl/>
        </w:rPr>
        <w:t xml:space="preserve">  </w:t>
      </w:r>
      <w:r w:rsidR="007E11BE" w:rsidRPr="00105154">
        <w:rPr>
          <w:rFonts w:asciiTheme="minorBidi" w:hAnsiTheme="minorBidi" w:cstheme="minorBidi" w:hint="cs"/>
          <w:b/>
          <w:bCs/>
          <w:rtl/>
        </w:rPr>
        <w:t>18/5/2021</w:t>
      </w:r>
      <w:r w:rsidR="00E81908" w:rsidRPr="009E2F78">
        <w:rPr>
          <w:rFonts w:asciiTheme="minorBidi" w:hAnsiTheme="minorBidi" w:cstheme="minorBidi"/>
          <w:rtl/>
        </w:rPr>
        <w:t xml:space="preserve"> </w:t>
      </w:r>
      <w:r w:rsidR="00C265EC" w:rsidRPr="009E2F78">
        <w:rPr>
          <w:rFonts w:asciiTheme="minorBidi" w:hAnsiTheme="minorBidi" w:cstheme="minorBidi"/>
          <w:rtl/>
        </w:rPr>
        <w:t>בשעה 12:00. יש לוודא אישור קבלת השאלות במייל חוזר.</w:t>
      </w:r>
    </w:p>
    <w:p w:rsidR="00C265EC" w:rsidRPr="009E2F78" w:rsidRDefault="002C0CE2" w:rsidP="007E11BE">
      <w:pPr>
        <w:spacing w:line="360" w:lineRule="auto"/>
        <w:ind w:hanging="425"/>
        <w:rPr>
          <w:rFonts w:asciiTheme="minorBidi" w:hAnsiTheme="minorBidi" w:cstheme="minorBidi"/>
          <w:rtl/>
        </w:rPr>
      </w:pPr>
      <w:r>
        <w:rPr>
          <w:rFonts w:asciiTheme="minorBidi" w:hAnsiTheme="minorBidi" w:cstheme="minorBidi" w:hint="cs"/>
          <w:rtl/>
        </w:rPr>
        <w:t xml:space="preserve">       </w:t>
      </w:r>
      <w:r w:rsidRPr="002C0CE2">
        <w:rPr>
          <w:rFonts w:asciiTheme="minorBidi" w:hAnsiTheme="minorBidi" w:cstheme="minorBidi" w:hint="cs"/>
          <w:b/>
          <w:bCs/>
          <w:rtl/>
        </w:rPr>
        <w:t>7</w:t>
      </w:r>
      <w:r>
        <w:rPr>
          <w:rFonts w:asciiTheme="minorBidi" w:hAnsiTheme="minorBidi" w:cstheme="minorBidi" w:hint="cs"/>
          <w:rtl/>
        </w:rPr>
        <w:t>.</w:t>
      </w:r>
      <w:r w:rsidR="00C265EC" w:rsidRPr="009E2F78">
        <w:rPr>
          <w:rFonts w:asciiTheme="minorBidi" w:hAnsiTheme="minorBidi" w:cstheme="minorBidi"/>
          <w:rtl/>
        </w:rPr>
        <w:t xml:space="preserve">התשובות תפורסמנה באתר האינטרנט בכתובת הנ"ל  עד לתאריך  </w:t>
      </w:r>
      <w:r w:rsidR="007E11BE" w:rsidRPr="00105154">
        <w:rPr>
          <w:rFonts w:asciiTheme="minorBidi" w:hAnsiTheme="minorBidi" w:cstheme="minorBidi" w:hint="cs"/>
          <w:b/>
          <w:bCs/>
          <w:rtl/>
        </w:rPr>
        <w:t>3/6/2021</w:t>
      </w:r>
      <w:r w:rsidR="00C265EC" w:rsidRPr="009E2F78">
        <w:rPr>
          <w:rFonts w:asciiTheme="minorBidi" w:hAnsiTheme="minorBidi" w:cstheme="minorBidi"/>
          <w:rtl/>
        </w:rPr>
        <w:t xml:space="preserve"> התשובות לשאלות מהוות חלק בלתי נפרד ממסמכי המכרז.</w:t>
      </w:r>
    </w:p>
    <w:p w:rsidR="00C265EC" w:rsidRPr="009E2F78" w:rsidRDefault="00AE0914" w:rsidP="002C0CE2">
      <w:pPr>
        <w:spacing w:line="360" w:lineRule="auto"/>
        <w:rPr>
          <w:rFonts w:asciiTheme="minorBidi" w:hAnsiTheme="minorBidi" w:cstheme="minorBidi"/>
          <w:rtl/>
        </w:rPr>
      </w:pPr>
      <w:r w:rsidRPr="002C0CE2">
        <w:rPr>
          <w:rFonts w:asciiTheme="minorBidi" w:hAnsiTheme="minorBidi" w:cstheme="minorBidi"/>
          <w:b/>
          <w:bCs/>
          <w:rtl/>
        </w:rPr>
        <w:t>8</w:t>
      </w:r>
      <w:r w:rsidR="002C0CE2">
        <w:rPr>
          <w:rFonts w:asciiTheme="minorBidi" w:hAnsiTheme="minorBidi" w:cstheme="minorBidi"/>
          <w:rtl/>
        </w:rPr>
        <w:t>.</w:t>
      </w:r>
      <w:r w:rsidR="00C265EC" w:rsidRPr="009E2F78">
        <w:rPr>
          <w:rFonts w:asciiTheme="minorBidi" w:hAnsiTheme="minorBidi" w:cstheme="minorBidi"/>
          <w:rtl/>
        </w:rPr>
        <w:t xml:space="preserve"> על המציע להגיש הצעת</w:t>
      </w:r>
      <w:r w:rsidR="00982CC8">
        <w:rPr>
          <w:rFonts w:asciiTheme="minorBidi" w:hAnsiTheme="minorBidi" w:cstheme="minorBidi" w:hint="cs"/>
          <w:rtl/>
        </w:rPr>
        <w:t>ו במעטפות סגורו</w:t>
      </w:r>
      <w:r w:rsidR="00982CC8" w:rsidRPr="00771CE9">
        <w:rPr>
          <w:rFonts w:ascii="Arial" w:hAnsi="Arial" w:cs="Arial"/>
          <w:rtl/>
        </w:rPr>
        <w:t>ת ללא שום סימני זיהוי של המציע. על המעטפות יירשם מספר המכרז בלבד</w:t>
      </w:r>
      <w:r w:rsidR="00982CC8">
        <w:rPr>
          <w:rFonts w:asciiTheme="minorBidi" w:hAnsiTheme="minorBidi" w:cstheme="minorBidi" w:hint="cs"/>
          <w:rtl/>
        </w:rPr>
        <w:t xml:space="preserve"> </w:t>
      </w:r>
      <w:r w:rsidR="00EF6A08">
        <w:rPr>
          <w:rFonts w:asciiTheme="minorBidi" w:hAnsiTheme="minorBidi" w:cstheme="minorBidi" w:hint="cs"/>
          <w:rtl/>
        </w:rPr>
        <w:t xml:space="preserve">. יש להניח </w:t>
      </w:r>
      <w:r w:rsidR="00C265EC" w:rsidRPr="009E2F78">
        <w:rPr>
          <w:rFonts w:asciiTheme="minorBidi" w:hAnsiTheme="minorBidi" w:cstheme="minorBidi"/>
          <w:rtl/>
        </w:rPr>
        <w:t xml:space="preserve"> </w:t>
      </w:r>
      <w:r w:rsidR="00EF6A08">
        <w:rPr>
          <w:rFonts w:asciiTheme="minorBidi" w:hAnsiTheme="minorBidi" w:cstheme="minorBidi" w:hint="cs"/>
          <w:rtl/>
        </w:rPr>
        <w:t>המעטפות ב</w:t>
      </w:r>
      <w:r w:rsidR="00C265EC" w:rsidRPr="009E2F78">
        <w:rPr>
          <w:rFonts w:asciiTheme="minorBidi" w:hAnsiTheme="minorBidi" w:cstheme="minorBidi"/>
          <w:rtl/>
        </w:rPr>
        <w:t xml:space="preserve">תיבת המכרזים במשרד העבודה, הרווחה והשירותים החברתיים, רח' בנק ישראל 5, קריית הממשלה, </w:t>
      </w:r>
      <w:r w:rsidR="00BE021E">
        <w:rPr>
          <w:rFonts w:asciiTheme="minorBidi" w:hAnsiTheme="minorBidi" w:cstheme="minorBidi" w:hint="cs"/>
          <w:rtl/>
        </w:rPr>
        <w:t xml:space="preserve">בנין ג'נרי 1, </w:t>
      </w:r>
      <w:r w:rsidR="00C265EC" w:rsidRPr="009E2F78">
        <w:rPr>
          <w:rFonts w:asciiTheme="minorBidi" w:hAnsiTheme="minorBidi" w:cstheme="minorBidi"/>
          <w:rtl/>
        </w:rPr>
        <w:t>ירושלים, בקומת הכניסה ליד המעליות ע"ג התיבה רשום  "תיבת מכרזים-תחום תעסוקה"</w:t>
      </w:r>
      <w:r w:rsidR="00982CC8">
        <w:rPr>
          <w:rFonts w:asciiTheme="minorBidi" w:hAnsiTheme="minorBidi" w:cstheme="minorBidi" w:hint="cs"/>
          <w:rtl/>
        </w:rPr>
        <w:t xml:space="preserve">. </w:t>
      </w:r>
    </w:p>
    <w:p w:rsidR="00EF6A08" w:rsidRDefault="002C0CE2" w:rsidP="002C0CE2">
      <w:pPr>
        <w:spacing w:line="360" w:lineRule="auto"/>
        <w:ind w:hanging="341"/>
        <w:rPr>
          <w:rFonts w:asciiTheme="minorBidi" w:hAnsiTheme="minorBidi" w:cstheme="minorBidi"/>
          <w:rtl/>
        </w:rPr>
      </w:pPr>
      <w:r>
        <w:rPr>
          <w:rFonts w:asciiTheme="minorBidi" w:hAnsiTheme="minorBidi" w:cstheme="minorBidi" w:hint="cs"/>
          <w:rtl/>
        </w:rPr>
        <w:t xml:space="preserve">     </w:t>
      </w:r>
      <w:r w:rsidRPr="002C0CE2">
        <w:rPr>
          <w:rFonts w:asciiTheme="minorBidi" w:hAnsiTheme="minorBidi" w:cstheme="minorBidi" w:hint="cs"/>
          <w:b/>
          <w:bCs/>
          <w:rtl/>
        </w:rPr>
        <w:t>9</w:t>
      </w:r>
      <w:r>
        <w:rPr>
          <w:rFonts w:asciiTheme="minorBidi" w:hAnsiTheme="minorBidi" w:cstheme="minorBidi" w:hint="cs"/>
          <w:rtl/>
        </w:rPr>
        <w:t>.</w:t>
      </w:r>
      <w:r>
        <w:rPr>
          <w:rFonts w:asciiTheme="minorBidi" w:hAnsiTheme="minorBidi" w:cstheme="minorBidi"/>
          <w:rtl/>
        </w:rPr>
        <w:t xml:space="preserve"> </w:t>
      </w:r>
      <w:r w:rsidR="00C265EC" w:rsidRPr="009E2F78">
        <w:rPr>
          <w:rFonts w:asciiTheme="minorBidi" w:hAnsiTheme="minorBidi" w:cstheme="minorBidi"/>
          <w:rtl/>
        </w:rPr>
        <w:t>המועד האחרון להגשת ההצעות למכרז הינו</w:t>
      </w:r>
      <w:r w:rsidR="00C265EC" w:rsidRPr="009E2F78">
        <w:rPr>
          <w:rFonts w:asciiTheme="minorBidi" w:hAnsiTheme="minorBidi" w:cstheme="minorBidi"/>
          <w:b/>
          <w:bCs/>
          <w:u w:val="single"/>
          <w:rtl/>
        </w:rPr>
        <w:t xml:space="preserve">  </w:t>
      </w:r>
      <w:r w:rsidR="007E11BE">
        <w:rPr>
          <w:rFonts w:asciiTheme="minorBidi" w:hAnsiTheme="minorBidi" w:cstheme="minorBidi" w:hint="cs"/>
          <w:b/>
          <w:bCs/>
          <w:u w:val="single"/>
          <w:rtl/>
        </w:rPr>
        <w:t>14/6/2021</w:t>
      </w:r>
      <w:r w:rsidR="00C265EC" w:rsidRPr="009E2F78">
        <w:rPr>
          <w:rFonts w:asciiTheme="minorBidi" w:hAnsiTheme="minorBidi" w:cstheme="minorBidi"/>
          <w:b/>
          <w:bCs/>
          <w:u w:val="single"/>
          <w:rtl/>
        </w:rPr>
        <w:t xml:space="preserve">  עד השעה 12:00</w:t>
      </w:r>
      <w:r w:rsidR="00C265EC" w:rsidRPr="009E2F78">
        <w:rPr>
          <w:rFonts w:asciiTheme="minorBidi" w:hAnsiTheme="minorBidi" w:cstheme="minorBidi"/>
          <w:b/>
          <w:bCs/>
          <w:rtl/>
        </w:rPr>
        <w:t>.</w:t>
      </w:r>
    </w:p>
    <w:p w:rsidR="00EF6A08" w:rsidRPr="00EF6A08" w:rsidRDefault="002C0CE2" w:rsidP="002C0CE2">
      <w:pPr>
        <w:spacing w:line="360" w:lineRule="auto"/>
        <w:ind w:hanging="341"/>
        <w:rPr>
          <w:rFonts w:asciiTheme="minorBidi" w:hAnsiTheme="minorBidi" w:cstheme="minorBidi"/>
          <w:rtl/>
        </w:rPr>
      </w:pPr>
      <w:r>
        <w:rPr>
          <w:rFonts w:asciiTheme="minorBidi" w:hAnsiTheme="minorBidi" w:cstheme="minorBidi" w:hint="cs"/>
          <w:rtl/>
        </w:rPr>
        <w:t xml:space="preserve">     </w:t>
      </w:r>
      <w:r w:rsidRPr="002C0CE2">
        <w:rPr>
          <w:rFonts w:asciiTheme="minorBidi" w:hAnsiTheme="minorBidi" w:cstheme="minorBidi" w:hint="cs"/>
          <w:b/>
          <w:bCs/>
          <w:rtl/>
        </w:rPr>
        <w:t>10</w:t>
      </w:r>
      <w:r>
        <w:rPr>
          <w:rFonts w:asciiTheme="minorBidi" w:hAnsiTheme="minorBidi" w:cstheme="minorBidi" w:hint="cs"/>
          <w:rtl/>
        </w:rPr>
        <w:t xml:space="preserve">. </w:t>
      </w:r>
      <w:r w:rsidR="00EF6A08" w:rsidRPr="00EF6A08">
        <w:rPr>
          <w:rFonts w:ascii="Arial" w:hAnsi="Arial" w:cs="Arial"/>
          <w:b/>
          <w:rtl/>
        </w:rPr>
        <w:t>ועדת המכרזים אינה מתחייבת לבחור כל הצעה שהיא, והיא תהיה רשאית לבטל את המכרז כולו או חלקו, או לדחותו מסיבות תקציביות, ארגוניות או מכל סיבה אחרת - לפי שיקול דעתה הבלעדי.</w:t>
      </w:r>
    </w:p>
    <w:p w:rsidR="00EF6A08" w:rsidRPr="00EF6A08" w:rsidRDefault="00EF6A08" w:rsidP="00EF6A08">
      <w:pPr>
        <w:jc w:val="both"/>
        <w:rPr>
          <w:rFonts w:ascii="Arial" w:hAnsi="Arial" w:cs="Arial"/>
          <w:b/>
        </w:rPr>
      </w:pPr>
      <w:r w:rsidRPr="00EF6A08">
        <w:rPr>
          <w:rFonts w:ascii="Arial" w:hAnsi="Arial" w:cs="Arial"/>
          <w:b/>
          <w:rtl/>
        </w:rPr>
        <w:t>בכל מקרה של סתירה או אי התאמה בין נוסח המודעה לבין מסמכי המכרז, יגבר האמור במסמכי המכרז.</w:t>
      </w:r>
    </w:p>
    <w:p w:rsidR="00AD5250" w:rsidRPr="00EF6A08" w:rsidRDefault="00AD5250" w:rsidP="00EF6A08">
      <w:pPr>
        <w:spacing w:line="360" w:lineRule="auto"/>
        <w:ind w:hanging="341"/>
        <w:rPr>
          <w:rFonts w:asciiTheme="minorBidi" w:hAnsiTheme="minorBidi" w:cstheme="minorBidi"/>
          <w:rtl/>
        </w:rPr>
      </w:pPr>
    </w:p>
    <w:p w:rsidR="00EF6A08" w:rsidRPr="00EF6A08" w:rsidRDefault="00EF6A08" w:rsidP="00EF6A08">
      <w:pPr>
        <w:rPr>
          <w:rFonts w:ascii="Arial" w:hAnsi="Arial" w:cs="Arial"/>
          <w:b/>
        </w:rPr>
      </w:pPr>
    </w:p>
    <w:p w:rsidR="00AD5250" w:rsidRDefault="00AD5250" w:rsidP="003F4062">
      <w:pPr>
        <w:ind w:right="709"/>
        <w:jc w:val="both"/>
        <w:rPr>
          <w:rStyle w:val="Hyperlink"/>
          <w:rtl/>
        </w:rPr>
      </w:pPr>
      <w:r w:rsidRPr="00AD5250">
        <w:rPr>
          <w:rFonts w:asciiTheme="minorBidi" w:hAnsiTheme="minorBidi" w:cstheme="minorBidi"/>
          <w:b/>
          <w:u w:val="single"/>
          <w:rtl/>
        </w:rPr>
        <w:t xml:space="preserve">המכרז יפורסם באתר המשרד בכתובת  אינטרנט </w:t>
      </w:r>
      <w:r w:rsidR="00EC1D3B">
        <w:rPr>
          <w:rFonts w:asciiTheme="minorBidi" w:hAnsiTheme="minorBidi" w:cstheme="minorBidi" w:hint="cs"/>
          <w:b/>
          <w:u w:val="single"/>
          <w:rtl/>
        </w:rPr>
        <w:t xml:space="preserve">  </w:t>
      </w:r>
      <w:hyperlink r:id="rId14" w:history="1">
        <w:r w:rsidR="00EC1D3B">
          <w:rPr>
            <w:rStyle w:val="Hyperlink"/>
          </w:rPr>
          <w:t>https://go.gov.il/87zj1</w:t>
        </w:r>
      </w:hyperlink>
      <w:r w:rsidR="00EB1EFB">
        <w:rPr>
          <w:rStyle w:val="Hyperlink"/>
          <w:rFonts w:hint="cs"/>
          <w:rtl/>
        </w:rPr>
        <w:t xml:space="preserve">    </w:t>
      </w:r>
    </w:p>
    <w:p w:rsidR="00E263C8" w:rsidRDefault="007D01AA" w:rsidP="00E263C8">
      <w:bookmarkStart w:id="0" w:name="_GoBack"/>
      <w:r>
        <w:rPr>
          <w:rFonts w:hint="cs"/>
          <w:rtl/>
        </w:rPr>
        <w:t>להלן קישור לדף המכרז באתר האינטרנט הממשלתי.</w:t>
      </w:r>
    </w:p>
    <w:bookmarkEnd w:id="0"/>
    <w:p w:rsidR="00E263C8" w:rsidRPr="00982CC8" w:rsidRDefault="002642F2" w:rsidP="00E263C8">
      <w:pPr>
        <w:rPr>
          <w:rFonts w:ascii="Arial" w:hAnsi="Arial" w:cs="Arial"/>
          <w:b/>
          <w:rtl/>
        </w:rPr>
      </w:pPr>
      <w:r>
        <w:fldChar w:fldCharType="begin"/>
      </w:r>
      <w:r>
        <w:instrText xml:space="preserve"> HYPERLINK "http://www.mr.gov.il/" \o "</w:instrText>
      </w:r>
      <w:r>
        <w:rPr>
          <w:rtl/>
        </w:rPr>
        <w:instrText>קישור</w:instrText>
      </w:r>
      <w:r>
        <w:instrText xml:space="preserve">" </w:instrText>
      </w:r>
      <w:r>
        <w:fldChar w:fldCharType="separate"/>
      </w:r>
      <w:r w:rsidR="00E263C8" w:rsidRPr="00982CC8">
        <w:rPr>
          <w:rStyle w:val="Hyperlink"/>
          <w:rFonts w:ascii="Arial" w:eastAsiaTheme="majorEastAsia" w:hAnsi="Arial" w:cs="Arial"/>
          <w:bCs/>
        </w:rPr>
        <w:t>www.mr.gov.il</w:t>
      </w:r>
      <w:r>
        <w:rPr>
          <w:rStyle w:val="Hyperlink"/>
          <w:rFonts w:ascii="Arial" w:eastAsiaTheme="majorEastAsia" w:hAnsi="Arial" w:cs="Arial"/>
          <w:bCs/>
        </w:rPr>
        <w:fldChar w:fldCharType="end"/>
      </w:r>
    </w:p>
    <w:p w:rsidR="007D01AA" w:rsidRDefault="007D01AA" w:rsidP="00E263C8">
      <w:pPr>
        <w:pStyle w:val="5"/>
        <w:ind w:left="0" w:firstLine="0"/>
        <w:jc w:val="left"/>
        <w:rPr>
          <w:rtl/>
        </w:rPr>
      </w:pPr>
    </w:p>
    <w:p w:rsidR="007D01AA" w:rsidRDefault="007D01AA" w:rsidP="007D01AA">
      <w:pPr>
        <w:pStyle w:val="5"/>
        <w:ind w:left="0" w:firstLine="0"/>
        <w:jc w:val="left"/>
      </w:pPr>
      <w:r>
        <w:rPr>
          <w:rFonts w:hint="cs"/>
          <w:rtl/>
        </w:rPr>
        <w:t xml:space="preserve"> יובהר כי כל עדכון בנוגע להליך ומסמכי המכרז יפורסם בדף זה.</w:t>
      </w:r>
    </w:p>
    <w:p w:rsidR="00EB1EFB" w:rsidRPr="00EB1EFB" w:rsidRDefault="00EB1EFB" w:rsidP="00AD5250">
      <w:pPr>
        <w:ind w:left="720" w:right="709"/>
        <w:jc w:val="both"/>
        <w:rPr>
          <w:rFonts w:asciiTheme="minorBidi" w:hAnsiTheme="minorBidi" w:cstheme="minorBidi"/>
          <w:b/>
          <w:rtl/>
        </w:rPr>
      </w:pPr>
    </w:p>
    <w:p w:rsidR="00C265EC" w:rsidRPr="00AD5250" w:rsidRDefault="00C265EC" w:rsidP="00526709">
      <w:pPr>
        <w:ind w:left="685" w:right="709"/>
        <w:rPr>
          <w:rFonts w:asciiTheme="minorBidi" w:hAnsiTheme="minorBidi" w:cstheme="minorBidi"/>
          <w:b/>
          <w:u w:val="single"/>
        </w:rPr>
      </w:pPr>
    </w:p>
    <w:p w:rsidR="00C265EC" w:rsidRPr="00982CC8" w:rsidRDefault="00C265EC" w:rsidP="00C265EC">
      <w:pPr>
        <w:rPr>
          <w:rFonts w:ascii="Arial" w:hAnsi="Arial" w:cs="Arial"/>
          <w:b/>
          <w:rtl/>
        </w:rPr>
      </w:pPr>
      <w:r w:rsidRPr="00AD5250">
        <w:rPr>
          <w:rFonts w:asciiTheme="minorBidi" w:hAnsiTheme="minorBidi" w:cstheme="minorBidi"/>
          <w:b/>
          <w:rtl/>
        </w:rPr>
        <w:t xml:space="preserve"> </w:t>
      </w:r>
    </w:p>
    <w:p w:rsidR="00FC598F" w:rsidRPr="00982CC8" w:rsidRDefault="00FC598F" w:rsidP="008D663E">
      <w:pPr>
        <w:rPr>
          <w:rFonts w:ascii="Arial" w:hAnsi="Arial" w:cs="Arial"/>
          <w:b/>
          <w:rtl/>
        </w:rPr>
      </w:pPr>
    </w:p>
    <w:sectPr w:rsidR="00FC598F" w:rsidRPr="00982CC8" w:rsidSect="00D20C02">
      <w:headerReference w:type="default" r:id="rId15"/>
      <w:footerReference w:type="default" r:id="rId16"/>
      <w:headerReference w:type="first" r:id="rId17"/>
      <w:footerReference w:type="first" r:id="rId18"/>
      <w:type w:val="continuous"/>
      <w:pgSz w:w="11907" w:h="16840" w:code="9"/>
      <w:pgMar w:top="2977" w:right="1134" w:bottom="794" w:left="1134" w:header="720" w:footer="510" w:gutter="0"/>
      <w:cols w:space="720"/>
      <w:bidi/>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2A41" w:rsidRDefault="002E2A41">
      <w:r>
        <w:separator/>
      </w:r>
    </w:p>
  </w:endnote>
  <w:endnote w:type="continuationSeparator" w:id="0">
    <w:p w:rsidR="002E2A41" w:rsidRDefault="002E2A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CC8" w:rsidRDefault="00982CC8" w:rsidP="00E4379F">
    <w:pPr>
      <w:pStyle w:val="a5"/>
      <w:jc w:val="center"/>
      <w:rPr>
        <w:szCs w:val="20"/>
      </w:rPr>
    </w:pPr>
    <w:r>
      <w:rPr>
        <w:noProof/>
        <w:lang w:val="en-US" w:eastAsia="en-US"/>
      </w:rPr>
      <w:drawing>
        <wp:anchor distT="0" distB="0" distL="114300" distR="114300" simplePos="0" relativeHeight="251668480" behindDoc="0" locked="0" layoutInCell="1" allowOverlap="1" wp14:anchorId="7AA907DC" wp14:editId="419F721E">
          <wp:simplePos x="0" y="0"/>
          <wp:positionH relativeFrom="column">
            <wp:posOffset>-116205</wp:posOffset>
          </wp:positionH>
          <wp:positionV relativeFrom="paragraph">
            <wp:posOffset>36195</wp:posOffset>
          </wp:positionV>
          <wp:extent cx="571500" cy="421005"/>
          <wp:effectExtent l="0" t="0" r="0" b="0"/>
          <wp:wrapNone/>
          <wp:docPr id="9" name="תמונה 9" descr="לוגו GOV_IL">
            <a:hlinkClick xmlns:a="http://schemas.openxmlformats.org/drawingml/2006/main" r:id="rId1" tooltip="קישור לאתר האינטרנט"/>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לוגו GOV_I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anchor>
      </w:drawing>
    </w:r>
    <w:r>
      <w:rPr>
        <w:noProof/>
        <w:lang w:val="en-US" w:eastAsia="en-US"/>
      </w:rPr>
      <mc:AlternateContent>
        <mc:Choice Requires="wps">
          <w:drawing>
            <wp:anchor distT="0" distB="0" distL="114300" distR="114300" simplePos="0" relativeHeight="251669504" behindDoc="0" locked="0" layoutInCell="1" allowOverlap="1" wp14:anchorId="1CE9B1A8" wp14:editId="4C513BD1">
              <wp:simplePos x="0" y="0"/>
              <wp:positionH relativeFrom="column">
                <wp:posOffset>-21590</wp:posOffset>
              </wp:positionH>
              <wp:positionV relativeFrom="paragraph">
                <wp:posOffset>36195</wp:posOffset>
              </wp:positionV>
              <wp:extent cx="6172200" cy="0"/>
              <wp:effectExtent l="6985" t="7620" r="12065" b="11430"/>
              <wp:wrapNone/>
              <wp:docPr id="4" name="מחבר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38909C" id="מחבר ישר 4"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Ghh2JycCAAAzBAAADgAAAAAAAAAAAAAAAAAuAgAAZHJzL2Uyb0Rv&#10;Yy54bWxQSwECLQAUAAYACAAAACEAicSD+t0AAAAGAQAADwAAAAAAAAAAAAAAAACBBAAAZHJzL2Rv&#10;d25yZXYueG1sUEsFBgAAAAAEAAQA8wAAAIsFAAAAAA==&#10;" strokeweight=".25pt"/>
          </w:pict>
        </mc:Fallback>
      </mc:AlternateContent>
    </w:r>
  </w:p>
  <w:p w:rsidR="00982CC8" w:rsidRPr="00DB0DEC" w:rsidRDefault="00982CC8" w:rsidP="00DB0DEC">
    <w:pPr>
      <w:pStyle w:val="a5"/>
      <w:rPr>
        <w:rFonts w:cstheme="minorBidi"/>
        <w:b/>
        <w:bCs/>
        <w:color w:val="000000"/>
        <w:spacing w:val="2"/>
        <w:rtl/>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CC8" w:rsidRDefault="00982CC8" w:rsidP="000D64A7">
    <w:pPr>
      <w:pStyle w:val="a5"/>
      <w:jc w:val="center"/>
      <w:rPr>
        <w:szCs w:val="20"/>
        <w:rtl/>
      </w:rPr>
    </w:pPr>
    <w:r>
      <w:rPr>
        <w:noProof/>
        <w:color w:val="000080"/>
        <w:spacing w:val="15"/>
        <w:sz w:val="18"/>
        <w:szCs w:val="20"/>
        <w:rtl/>
        <w:lang w:val="en-US" w:eastAsia="en-US"/>
      </w:rPr>
      <mc:AlternateContent>
        <mc:Choice Requires="wps">
          <w:drawing>
            <wp:anchor distT="0" distB="0" distL="114300" distR="114300" simplePos="0" relativeHeight="251654144" behindDoc="0" locked="0" layoutInCell="1" allowOverlap="1" wp14:anchorId="40A25B96" wp14:editId="2FA05DF0">
              <wp:simplePos x="0" y="0"/>
              <wp:positionH relativeFrom="column">
                <wp:posOffset>-21590</wp:posOffset>
              </wp:positionH>
              <wp:positionV relativeFrom="paragraph">
                <wp:posOffset>36195</wp:posOffset>
              </wp:positionV>
              <wp:extent cx="6172200" cy="0"/>
              <wp:effectExtent l="6985" t="7620" r="12065" b="1143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8A2CFE" id="מחבר ישר 1" o:spid="_x0000_s1026" style="position:absolute;left:0;text-align:lef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99a4GicCAAAzBAAADgAAAAAAAAAAAAAAAAAuAgAAZHJzL2Uyb0Rv&#10;Yy54bWxQSwECLQAUAAYACAAAACEAicSD+t0AAAAGAQAADwAAAAAAAAAAAAAAAACBBAAAZHJzL2Rv&#10;d25yZXYueG1sUEsFBgAAAAAEAAQA8wAAAIsFAAAAAA==&#10;" strokeweight=".25pt"/>
          </w:pict>
        </mc:Fallback>
      </mc:AlternateContent>
    </w:r>
    <w:r>
      <w:rPr>
        <w:noProof/>
        <w:lang w:val="en-US" w:eastAsia="en-US"/>
      </w:rPr>
      <w:drawing>
        <wp:anchor distT="0" distB="0" distL="114300" distR="114300" simplePos="0" relativeHeight="251653120" behindDoc="0" locked="0" layoutInCell="1" allowOverlap="1" wp14:anchorId="36408EDD" wp14:editId="65B5837B">
          <wp:simplePos x="0" y="0"/>
          <wp:positionH relativeFrom="column">
            <wp:posOffset>17145</wp:posOffset>
          </wp:positionH>
          <wp:positionV relativeFrom="paragraph">
            <wp:posOffset>62865</wp:posOffset>
          </wp:positionV>
          <wp:extent cx="571500" cy="421005"/>
          <wp:effectExtent l="0" t="0" r="0" b="0"/>
          <wp:wrapNone/>
          <wp:docPr id="54"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anchor>
      </w:drawing>
    </w:r>
  </w:p>
  <w:p w:rsidR="00982CC8" w:rsidRPr="009D3029" w:rsidRDefault="00982CC8" w:rsidP="005048D2">
    <w:pPr>
      <w:pStyle w:val="a5"/>
      <w:tabs>
        <w:tab w:val="clear" w:pos="8306"/>
      </w:tabs>
      <w:ind w:left="567" w:hanging="567"/>
      <w:jc w:val="both"/>
      <w:rPr>
        <w:rFonts w:cs="David"/>
        <w:b/>
        <w:bCs/>
        <w:color w:val="000000"/>
        <w:spacing w:val="2"/>
        <w:szCs w:val="20"/>
        <w:rtl/>
      </w:rPr>
    </w:pPr>
    <w:r w:rsidRPr="009D3029">
      <w:rPr>
        <w:rFonts w:cs="David" w:hint="cs"/>
        <w:b/>
        <w:bCs/>
        <w:color w:val="000000"/>
        <w:spacing w:val="2"/>
        <w:szCs w:val="20"/>
        <w:rtl/>
      </w:rPr>
      <w:t>משרדי הממשלה, הקריה המזרחית, בניין ג', ת.ד. 49100, ירושלים 91490, טל': 02-5411169,  פקס': 02-5823030</w:t>
    </w:r>
  </w:p>
  <w:p w:rsidR="00982CC8" w:rsidRPr="009D3029" w:rsidRDefault="00982CC8" w:rsidP="005048D2">
    <w:pPr>
      <w:pStyle w:val="a5"/>
      <w:tabs>
        <w:tab w:val="left" w:pos="8788"/>
      </w:tabs>
      <w:spacing w:before="10"/>
      <w:ind w:left="567" w:right="426" w:hanging="567"/>
      <w:jc w:val="both"/>
      <w:rPr>
        <w:rFonts w:cs="David"/>
        <w:color w:val="000000"/>
        <w:spacing w:val="22"/>
        <w:sz w:val="18"/>
        <w:szCs w:val="20"/>
        <w:rtl/>
      </w:rPr>
    </w:pPr>
    <w:r w:rsidRPr="009D3029">
      <w:rPr>
        <w:rFonts w:cs="David"/>
        <w:color w:val="000000"/>
        <w:spacing w:val="22"/>
        <w:sz w:val="18"/>
        <w:szCs w:val="20"/>
        <w:rtl/>
      </w:rPr>
      <w:t xml:space="preserve">דואר אלקטרוני: </w:t>
    </w:r>
    <w:hyperlink r:id="rId2" w:history="1">
      <w:r w:rsidRPr="009D3029">
        <w:rPr>
          <w:rStyle w:val="Hyperlink"/>
          <w:rFonts w:cs="David"/>
          <w:color w:val="000000"/>
          <w:spacing w:val="22"/>
          <w:sz w:val="18"/>
          <w:szCs w:val="20"/>
        </w:rPr>
        <w:t>sigi@most.gov.il</w:t>
      </w:r>
    </w:hyperlink>
    <w:r w:rsidRPr="009D3029">
      <w:rPr>
        <w:rFonts w:cs="David" w:hint="cs"/>
        <w:color w:val="000000"/>
        <w:spacing w:val="22"/>
        <w:sz w:val="18"/>
        <w:szCs w:val="20"/>
        <w:rtl/>
      </w:rPr>
      <w:t xml:space="preserve">  </w:t>
    </w:r>
    <w:r>
      <w:rPr>
        <w:rFonts w:cs="David" w:hint="cs"/>
        <w:color w:val="000000"/>
        <w:spacing w:val="22"/>
        <w:sz w:val="18"/>
        <w:szCs w:val="20"/>
        <w:rtl/>
      </w:rPr>
      <w:t xml:space="preserve"> </w:t>
    </w:r>
    <w:r w:rsidRPr="009D3029">
      <w:rPr>
        <w:rFonts w:cs="David"/>
        <w:color w:val="000000"/>
        <w:spacing w:val="22"/>
        <w:sz w:val="18"/>
        <w:szCs w:val="20"/>
        <w:rtl/>
      </w:rPr>
      <w:t>כתובת אתר המשרד באינטרנט:</w:t>
    </w:r>
    <w:r w:rsidRPr="009D3029">
      <w:rPr>
        <w:rFonts w:cs="David" w:hint="cs"/>
        <w:color w:val="000000"/>
        <w:spacing w:val="22"/>
        <w:sz w:val="18"/>
        <w:szCs w:val="20"/>
      </w:rPr>
      <w:t xml:space="preserve"> </w:t>
    </w:r>
    <w:r w:rsidRPr="009D3029">
      <w:rPr>
        <w:rFonts w:cs="David"/>
        <w:color w:val="000000"/>
        <w:spacing w:val="22"/>
        <w:sz w:val="18"/>
        <w:szCs w:val="20"/>
        <w:rtl/>
      </w:rPr>
      <w:t xml:space="preserve"> </w:t>
    </w:r>
    <w:r w:rsidRPr="009D3029">
      <w:rPr>
        <w:rFonts w:cs="David"/>
        <w:color w:val="000000"/>
        <w:spacing w:val="22"/>
        <w:sz w:val="18"/>
        <w:szCs w:val="20"/>
      </w:rPr>
      <w:t>http://www.m</w:t>
    </w:r>
    <w:r>
      <w:rPr>
        <w:rFonts w:cs="David"/>
        <w:color w:val="000000"/>
        <w:spacing w:val="22"/>
        <w:sz w:val="18"/>
        <w:szCs w:val="20"/>
      </w:rPr>
      <w:t>cs</w:t>
    </w:r>
    <w:r w:rsidRPr="009D3029">
      <w:rPr>
        <w:rFonts w:cs="David"/>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2A41" w:rsidRDefault="002E2A41">
      <w:r>
        <w:separator/>
      </w:r>
    </w:p>
  </w:footnote>
  <w:footnote w:type="continuationSeparator" w:id="0">
    <w:p w:rsidR="002E2A41" w:rsidRDefault="002E2A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CC8" w:rsidRPr="002230AE" w:rsidRDefault="00982CC8" w:rsidP="00DB0DEC">
    <w:pPr>
      <w:pStyle w:val="a3"/>
      <w:tabs>
        <w:tab w:val="clear" w:pos="4153"/>
        <w:tab w:val="clear" w:pos="8306"/>
      </w:tabs>
      <w:ind w:left="-663" w:right="611"/>
      <w:jc w:val="right"/>
    </w:pPr>
    <w:r>
      <w:rPr>
        <w:noProof/>
      </w:rPr>
      <w:drawing>
        <wp:anchor distT="0" distB="0" distL="114300" distR="114300" simplePos="0" relativeHeight="251674624" behindDoc="1" locked="0" layoutInCell="1" allowOverlap="1" wp14:anchorId="1D2D8B19" wp14:editId="773E1213">
          <wp:simplePos x="0" y="0"/>
          <wp:positionH relativeFrom="column">
            <wp:posOffset>3775710</wp:posOffset>
          </wp:positionH>
          <wp:positionV relativeFrom="paragraph">
            <wp:posOffset>-19050</wp:posOffset>
          </wp:positionV>
          <wp:extent cx="2753995" cy="657860"/>
          <wp:effectExtent l="0" t="0" r="8255" b="8890"/>
          <wp:wrapThrough wrapText="bothSides">
            <wp:wrapPolygon edited="0">
              <wp:start x="0" y="0"/>
              <wp:lineTo x="0" y="21266"/>
              <wp:lineTo x="21515" y="21266"/>
              <wp:lineTo x="21515" y="0"/>
              <wp:lineTo x="0" y="0"/>
            </wp:wrapPolygon>
          </wp:wrapThrough>
          <wp:docPr id="6" name="תמונה 6"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53995" cy="657860"/>
                  </a:xfrm>
                  <a:prstGeom prst="rect">
                    <a:avLst/>
                  </a:prstGeom>
                </pic:spPr>
              </pic:pic>
            </a:graphicData>
          </a:graphic>
          <wp14:sizeRelH relativeFrom="page">
            <wp14:pctWidth>0</wp14:pctWidth>
          </wp14:sizeRelH>
          <wp14:sizeRelV relativeFrom="page">
            <wp14:pctHeight>0</wp14:pctHeight>
          </wp14:sizeRelV>
        </wp:anchor>
      </w:drawing>
    </w:r>
    <w:r w:rsidRPr="0009608E">
      <w:rPr>
        <w:noProof/>
        <w:color w:val="44546A" w:themeColor="text2"/>
      </w:rPr>
      <mc:AlternateContent>
        <mc:Choice Requires="wps">
          <w:drawing>
            <wp:anchor distT="0" distB="0" distL="114300" distR="114300" simplePos="0" relativeHeight="251671552" behindDoc="0" locked="0" layoutInCell="1" allowOverlap="1" wp14:anchorId="2348547F" wp14:editId="28DE4DB3">
              <wp:simplePos x="0" y="0"/>
              <wp:positionH relativeFrom="column">
                <wp:posOffset>-339090</wp:posOffset>
              </wp:positionH>
              <wp:positionV relativeFrom="paragraph">
                <wp:posOffset>1066800</wp:posOffset>
              </wp:positionV>
              <wp:extent cx="6791325" cy="0"/>
              <wp:effectExtent l="0" t="0" r="9525" b="19050"/>
              <wp:wrapNone/>
              <wp:docPr id="5" name="מחבר ישר 5"/>
              <wp:cNvGraphicFramePr/>
              <a:graphic xmlns:a="http://schemas.openxmlformats.org/drawingml/2006/main">
                <a:graphicData uri="http://schemas.microsoft.com/office/word/2010/wordprocessingShape">
                  <wps:wsp>
                    <wps:cNvCnPr/>
                    <wps:spPr>
                      <a:xfrm>
                        <a:off x="0" y="0"/>
                        <a:ext cx="6791325" cy="0"/>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9C49A3" id="מחבר ישר 5" o:spid="_x0000_s1026" style="position:absolute;left:0;text-align:lef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7pt,84pt" to="508.05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" strokecolor="#44546a [3215]" strokeweight=".5pt">
              <v:stroke joinstyle="miter"/>
            </v:line>
          </w:pict>
        </mc:Fallback>
      </mc:AlternateContent>
    </w:r>
    <w:r>
      <w:rPr>
        <w:noProof/>
      </w:rPr>
      <w:drawing>
        <wp:anchor distT="0" distB="0" distL="114300" distR="114300" simplePos="0" relativeHeight="251662336" behindDoc="1" locked="0" layoutInCell="1" allowOverlap="1" wp14:anchorId="7357A364" wp14:editId="04242B98">
          <wp:simplePos x="0" y="0"/>
          <wp:positionH relativeFrom="margin">
            <wp:posOffset>2480310</wp:posOffset>
          </wp:positionH>
          <wp:positionV relativeFrom="margin">
            <wp:posOffset>-1480820</wp:posOffset>
          </wp:positionV>
          <wp:extent cx="780415" cy="876300"/>
          <wp:effectExtent l="0" t="0" r="635"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80415" cy="8763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82CC8" w:rsidRDefault="00982CC8" w:rsidP="00CA59BF">
    <w:pPr>
      <w:pStyle w:val="a3"/>
      <w:tabs>
        <w:tab w:val="left" w:pos="6996"/>
      </w:tabs>
      <w:rPr>
        <w:rtl/>
      </w:rPr>
    </w:pPr>
    <w:r>
      <w:tab/>
    </w:r>
    <w:r>
      <w:tab/>
    </w:r>
    <w:r>
      <w:tab/>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CC8" w:rsidRPr="006D3AAD" w:rsidRDefault="00982CC8" w:rsidP="006D3AAD">
    <w:pPr>
      <w:pStyle w:val="a3"/>
      <w:rPr>
        <w:sz w:val="10"/>
        <w:szCs w:val="10"/>
      </w:rPr>
    </w:pPr>
    <w:r>
      <w:rPr>
        <w:noProof/>
        <w:rtl/>
      </w:rPr>
      <w:drawing>
        <wp:anchor distT="0" distB="0" distL="114300" distR="114300" simplePos="0" relativeHeight="251655168" behindDoc="0" locked="0" layoutInCell="1" allowOverlap="1" wp14:anchorId="6370AD32" wp14:editId="74B1430F">
          <wp:simplePos x="0" y="0"/>
          <wp:positionH relativeFrom="column">
            <wp:posOffset>4220845</wp:posOffset>
          </wp:positionH>
          <wp:positionV relativeFrom="paragraph">
            <wp:posOffset>-212725</wp:posOffset>
          </wp:positionV>
          <wp:extent cx="2090420" cy="1246505"/>
          <wp:effectExtent l="0" t="0" r="0" b="0"/>
          <wp:wrapNone/>
          <wp:docPr id="5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anchor>
      </w:drawing>
    </w:r>
  </w:p>
  <w:p w:rsidR="00982CC8" w:rsidRPr="006D3AAD" w:rsidRDefault="00982CC8" w:rsidP="006D3AAD">
    <w:pPr>
      <w:pStyle w:val="a3"/>
      <w:rPr>
        <w:sz w:val="20"/>
        <w:rtl/>
      </w:rPr>
    </w:pPr>
    <w:r>
      <w:rPr>
        <w:noProof/>
        <w:color w:val="000080"/>
        <w:spacing w:val="15"/>
        <w:sz w:val="18"/>
        <w:szCs w:val="20"/>
        <w:rtl/>
      </w:rPr>
      <mc:AlternateContent>
        <mc:Choice Requires="wps">
          <w:drawing>
            <wp:anchor distT="0" distB="0" distL="114300" distR="114300" simplePos="0" relativeHeight="251657216" behindDoc="0" locked="0" layoutInCell="1" allowOverlap="1" wp14:anchorId="4F6685DE" wp14:editId="2B2A7363">
              <wp:simplePos x="0" y="0"/>
              <wp:positionH relativeFrom="column">
                <wp:posOffset>2963545</wp:posOffset>
              </wp:positionH>
              <wp:positionV relativeFrom="paragraph">
                <wp:posOffset>675640</wp:posOffset>
              </wp:positionV>
              <wp:extent cx="2377440" cy="323215"/>
              <wp:effectExtent l="1270" t="0" r="2540" b="127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CC8" w:rsidRPr="00723E34" w:rsidRDefault="00982CC8">
                          <w:pPr>
                            <w:rPr>
                              <w:rFonts w:ascii="Arial" w:hAnsi="Arial" w:cs="Arial"/>
                              <w:w w:val="125"/>
                            </w:rPr>
                          </w:pPr>
                          <w:r>
                            <w:rPr>
                              <w:rFonts w:ascii="Arial" w:hAnsi="Arial" w:cs="Arial" w:hint="cs"/>
                              <w:w w:val="125"/>
                              <w:rtl/>
                            </w:rPr>
                            <w:t>מינהל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6685DE" id="_x0000_t202" coordsize="21600,21600" o:spt="202" path="m,l,21600r21600,l21600,xe">
              <v:stroke joinstyle="miter"/>
              <v:path gradientshapeok="t" o:connecttype="rect"/>
            </v:shapetype>
            <v:shape id="תיבת טקסט 3" o:spid="_x0000_s1026" type="#_x0000_t202" style="position:absolute;left:0;text-align:left;margin-left:233.35pt;margin-top:53.2pt;width:187.2pt;height:25.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wbdywIAAMI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" filled="f" stroked="f">
              <v:textbox>
                <w:txbxContent>
                  <w:p w:rsidR="00982CC8" w:rsidRPr="00723E34" w:rsidRDefault="00982CC8">
                    <w:pPr>
                      <w:rPr>
                        <w:rFonts w:ascii="Arial" w:hAnsi="Arial" w:cs="Arial"/>
                        <w:w w:val="125"/>
                      </w:rPr>
                    </w:pPr>
                    <w:r>
                      <w:rPr>
                        <w:rFonts w:ascii="Arial" w:hAnsi="Arial" w:cs="Arial" w:hint="cs"/>
                        <w:w w:val="125"/>
                        <w:rtl/>
                      </w:rPr>
                      <w:t>מינהל התרבות</w:t>
                    </w:r>
                  </w:p>
                </w:txbxContent>
              </v:textbox>
            </v:shape>
          </w:pict>
        </mc:Fallback>
      </mc:AlternateContent>
    </w:r>
    <w:r>
      <w:rPr>
        <w:noProof/>
        <w:color w:val="000080"/>
        <w:spacing w:val="15"/>
        <w:sz w:val="18"/>
        <w:szCs w:val="20"/>
        <w:rtl/>
      </w:rPr>
      <mc:AlternateContent>
        <mc:Choice Requires="wps">
          <w:drawing>
            <wp:anchor distT="0" distB="0" distL="114300" distR="114300" simplePos="0" relativeHeight="251656192" behindDoc="0" locked="0" layoutInCell="1" allowOverlap="1" wp14:anchorId="1699595C" wp14:editId="1405E156">
              <wp:simplePos x="0" y="0"/>
              <wp:positionH relativeFrom="column">
                <wp:posOffset>-21590</wp:posOffset>
              </wp:positionH>
              <wp:positionV relativeFrom="paragraph">
                <wp:posOffset>655955</wp:posOffset>
              </wp:positionV>
              <wp:extent cx="5266055" cy="0"/>
              <wp:effectExtent l="6985" t="8255" r="13335" b="10795"/>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C18FF9" id="מחבר ישר 2"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" strokeweight=".25pt"/>
          </w:pict>
        </mc:Fallback>
      </mc:AlternateContent>
    </w:r>
    <w:r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56A20"/>
    <w:multiLevelType w:val="multilevel"/>
    <w:tmpl w:val="CDEC5F3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CBD6064"/>
    <w:multiLevelType w:val="multilevel"/>
    <w:tmpl w:val="3D540EF4"/>
    <w:lvl w:ilvl="0">
      <w:start w:val="1"/>
      <w:numFmt w:val="decimal"/>
      <w:pStyle w:val="-1"/>
      <w:lvlText w:val="%1."/>
      <w:lvlJc w:val="left"/>
      <w:pPr>
        <w:ind w:left="360" w:hanging="360"/>
      </w:pPr>
    </w:lvl>
    <w:lvl w:ilvl="1">
      <w:start w:val="1"/>
      <w:numFmt w:val="decimal"/>
      <w:pStyle w:val="-2"/>
      <w:lvlText w:val="%1.%2."/>
      <w:lvlJc w:val="left"/>
      <w:pPr>
        <w:ind w:left="1140" w:hanging="432"/>
      </w:pPr>
      <w:rPr>
        <w:rFonts w:ascii="Arial" w:hAnsi="Arial" w:cs="Arial" w:hint="default"/>
        <w:b w:val="0"/>
        <w:bCs w:val="0"/>
        <w:color w:val="auto"/>
        <w:sz w:val="22"/>
        <w:szCs w:val="24"/>
      </w:rPr>
    </w:lvl>
    <w:lvl w:ilvl="2">
      <w:start w:val="1"/>
      <w:numFmt w:val="decimal"/>
      <w:pStyle w:val="-3"/>
      <w:lvlText w:val="%1.%2.%3."/>
      <w:lvlJc w:val="left"/>
      <w:pPr>
        <w:ind w:left="2205" w:hanging="504"/>
      </w:pPr>
      <w:rPr>
        <w:rFonts w:ascii="Arial" w:hAnsi="Arial" w:cs="Arial" w:hint="default"/>
        <w:b w:val="0"/>
        <w:bCs w:val="0"/>
        <w:i w:val="0"/>
        <w:iCs w:val="0"/>
        <w:color w:val="auto"/>
      </w:rPr>
    </w:lvl>
    <w:lvl w:ilvl="3">
      <w:start w:val="1"/>
      <w:numFmt w:val="decimal"/>
      <w:lvlText w:val="%1.%2.%3.%4."/>
      <w:lvlJc w:val="left"/>
      <w:pPr>
        <w:ind w:left="2491" w:hanging="648"/>
      </w:pPr>
      <w:rPr>
        <w:rFonts w:ascii="Arial" w:hAnsi="Arial" w:cs="Arial" w:hint="default"/>
        <w:b w:val="0"/>
        <w:bCs w:val="0"/>
        <w:i w:val="0"/>
        <w:iCs w:val="0"/>
        <w:color w:val="auto"/>
        <w:sz w:val="22"/>
        <w:szCs w:val="24"/>
      </w:rPr>
    </w:lvl>
    <w:lvl w:ilvl="4">
      <w:start w:val="1"/>
      <w:numFmt w:val="decimal"/>
      <w:lvlText w:val="%1.%2.%3.%4.%5."/>
      <w:lvlJc w:val="left"/>
      <w:pPr>
        <w:ind w:left="2232" w:hanging="792"/>
      </w:pPr>
      <w:rPr>
        <w:rFonts w:ascii="Arial" w:hAnsi="Arial" w:cs="Arial"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5384720"/>
    <w:multiLevelType w:val="singleLevel"/>
    <w:tmpl w:val="23C0F726"/>
    <w:lvl w:ilvl="0">
      <w:start w:val="1"/>
      <w:numFmt w:val="hebrew1"/>
      <w:lvlText w:val="%1."/>
      <w:lvlJc w:val="left"/>
      <w:pPr>
        <w:tabs>
          <w:tab w:val="num" w:pos="501"/>
        </w:tabs>
        <w:ind w:left="501" w:hanging="360"/>
      </w:pPr>
      <w:rPr>
        <w:rFonts w:cs="Times New Roman" w:hint="default"/>
        <w:sz w:val="2"/>
        <w:szCs w:val="24"/>
      </w:rPr>
    </w:lvl>
  </w:abstractNum>
  <w:abstractNum w:abstractNumId="3" w15:restartNumberingAfterBreak="0">
    <w:nsid w:val="26E00B73"/>
    <w:multiLevelType w:val="multilevel"/>
    <w:tmpl w:val="C7660E66"/>
    <w:lvl w:ilvl="0">
      <w:start w:val="1"/>
      <w:numFmt w:val="decimal"/>
      <w:lvlText w:val="%1."/>
      <w:lvlJc w:val="left"/>
      <w:pPr>
        <w:ind w:left="360" w:hanging="360"/>
      </w:pPr>
      <w:rPr>
        <w:rFonts w:hint="default"/>
        <w:b/>
        <w:color w:val="auto"/>
        <w:lang w:val="en-US"/>
      </w:rPr>
    </w:lvl>
    <w:lvl w:ilvl="1">
      <w:start w:val="1"/>
      <w:numFmt w:val="decimal"/>
      <w:lvlText w:val="%1.%2."/>
      <w:lvlJc w:val="left"/>
      <w:pPr>
        <w:ind w:left="999" w:hanging="432"/>
      </w:pPr>
      <w:rPr>
        <w:rFonts w:ascii="Arial" w:hAnsi="Arial" w:cs="Arial" w:hint="default"/>
        <w:b w:val="0"/>
        <w:bCs w:val="0"/>
        <w:color w:val="auto"/>
      </w:rPr>
    </w:lvl>
    <w:lvl w:ilvl="2">
      <w:start w:val="1"/>
      <w:numFmt w:val="decimal"/>
      <w:lvlText w:val="%1.%2.%3."/>
      <w:lvlJc w:val="left"/>
      <w:pPr>
        <w:ind w:left="929" w:hanging="504"/>
      </w:pPr>
      <w:rPr>
        <w:rFonts w:ascii="Arial" w:hAnsi="Arial" w:cs="Arial"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A0B348B"/>
    <w:multiLevelType w:val="hybridMultilevel"/>
    <w:tmpl w:val="A03A441A"/>
    <w:lvl w:ilvl="0" w:tplc="E77C2E64">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1B23080"/>
    <w:multiLevelType w:val="multilevel"/>
    <w:tmpl w:val="AB94F312"/>
    <w:lvl w:ilvl="0">
      <w:start w:val="5"/>
      <w:numFmt w:val="decimal"/>
      <w:lvlText w:val="%1"/>
      <w:lvlJc w:val="left"/>
      <w:pPr>
        <w:ind w:left="470" w:hanging="470"/>
      </w:pPr>
      <w:rPr>
        <w:rFonts w:hint="default"/>
      </w:rPr>
    </w:lvl>
    <w:lvl w:ilvl="1">
      <w:start w:val="3"/>
      <w:numFmt w:val="decimal"/>
      <w:lvlText w:val="%1.%2"/>
      <w:lvlJc w:val="left"/>
      <w:pPr>
        <w:ind w:left="830" w:hanging="47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35EA0335"/>
    <w:multiLevelType w:val="hybridMultilevel"/>
    <w:tmpl w:val="BFA473E6"/>
    <w:lvl w:ilvl="0" w:tplc="7F0ED096">
      <w:start w:val="1"/>
      <w:numFmt w:val="decimal"/>
      <w:lvlText w:val="%1."/>
      <w:lvlJc w:val="left"/>
      <w:pPr>
        <w:ind w:left="927" w:hanging="360"/>
      </w:pPr>
      <w:rPr>
        <w:rFonts w:ascii="Times New Roman" w:hAnsi="Times New Roman" w:cs="David"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15:restartNumberingAfterBreak="0">
    <w:nsid w:val="37032C9D"/>
    <w:multiLevelType w:val="hybridMultilevel"/>
    <w:tmpl w:val="8B1C42FC"/>
    <w:lvl w:ilvl="0" w:tplc="D5861ACA">
      <w:start w:val="1"/>
      <w:numFmt w:val="decimal"/>
      <w:lvlText w:val="%1."/>
      <w:lvlJc w:val="left"/>
      <w:pPr>
        <w:ind w:left="-66" w:hanging="360"/>
      </w:pPr>
      <w:rPr>
        <w:rFonts w:hint="default"/>
        <w:b/>
        <w:bCs w:val="0"/>
        <w:u w:val="none"/>
      </w:rPr>
    </w:lvl>
    <w:lvl w:ilvl="1" w:tplc="04090019">
      <w:start w:val="1"/>
      <w:numFmt w:val="lowerLetter"/>
      <w:lvlText w:val="%2."/>
      <w:lvlJc w:val="left"/>
      <w:pPr>
        <w:ind w:left="654" w:hanging="360"/>
      </w:pPr>
    </w:lvl>
    <w:lvl w:ilvl="2" w:tplc="0409001B">
      <w:start w:val="1"/>
      <w:numFmt w:val="lowerRoman"/>
      <w:lvlText w:val="%3."/>
      <w:lvlJc w:val="right"/>
      <w:pPr>
        <w:ind w:left="1374" w:hanging="180"/>
      </w:pPr>
    </w:lvl>
    <w:lvl w:ilvl="3" w:tplc="0409000F">
      <w:start w:val="1"/>
      <w:numFmt w:val="decimal"/>
      <w:lvlText w:val="%4."/>
      <w:lvlJc w:val="left"/>
      <w:pPr>
        <w:ind w:left="501" w:hanging="360"/>
      </w:pPr>
    </w:lvl>
    <w:lvl w:ilvl="4" w:tplc="4DAE5F5A">
      <w:start w:val="2"/>
      <w:numFmt w:val="hebrew1"/>
      <w:lvlText w:val="%5."/>
      <w:lvlJc w:val="left"/>
      <w:pPr>
        <w:ind w:left="360" w:hanging="360"/>
      </w:pPr>
      <w:rPr>
        <w:rFonts w:hint="default"/>
        <w:b w:val="0"/>
        <w:bCs w:val="0"/>
      </w:rPr>
    </w:lvl>
    <w:lvl w:ilvl="5" w:tplc="0409001B" w:tentative="1">
      <w:start w:val="1"/>
      <w:numFmt w:val="lowerRoman"/>
      <w:lvlText w:val="%6."/>
      <w:lvlJc w:val="right"/>
      <w:pPr>
        <w:ind w:left="3534" w:hanging="180"/>
      </w:pPr>
    </w:lvl>
    <w:lvl w:ilvl="6" w:tplc="0409000F" w:tentative="1">
      <w:start w:val="1"/>
      <w:numFmt w:val="decimal"/>
      <w:lvlText w:val="%7."/>
      <w:lvlJc w:val="left"/>
      <w:pPr>
        <w:ind w:left="4254" w:hanging="360"/>
      </w:pPr>
    </w:lvl>
    <w:lvl w:ilvl="7" w:tplc="04090019" w:tentative="1">
      <w:start w:val="1"/>
      <w:numFmt w:val="lowerLetter"/>
      <w:lvlText w:val="%8."/>
      <w:lvlJc w:val="left"/>
      <w:pPr>
        <w:ind w:left="4974" w:hanging="360"/>
      </w:pPr>
    </w:lvl>
    <w:lvl w:ilvl="8" w:tplc="0409001B" w:tentative="1">
      <w:start w:val="1"/>
      <w:numFmt w:val="lowerRoman"/>
      <w:lvlText w:val="%9."/>
      <w:lvlJc w:val="right"/>
      <w:pPr>
        <w:ind w:left="5694" w:hanging="180"/>
      </w:pPr>
    </w:lvl>
  </w:abstractNum>
  <w:num w:numId="1">
    <w:abstractNumId w:val="4"/>
  </w:num>
  <w:num w:numId="2">
    <w:abstractNumId w:val="6"/>
  </w:num>
  <w:num w:numId="3">
    <w:abstractNumId w:val="3"/>
  </w:num>
  <w:num w:numId="4">
    <w:abstractNumId w:val="2"/>
  </w:num>
  <w:num w:numId="5">
    <w:abstractNumId w:val="1"/>
  </w:num>
  <w:num w:numId="6">
    <w:abstractNumId w:val="7"/>
  </w:num>
  <w:num w:numId="7">
    <w:abstractNumId w:val="5"/>
  </w:num>
  <w:num w:numId="8">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32"/>
  </w:docVars>
  <w:rsids>
    <w:rsidRoot w:val="007F3A86"/>
    <w:rsid w:val="00023B9B"/>
    <w:rsid w:val="0003397E"/>
    <w:rsid w:val="00040946"/>
    <w:rsid w:val="00055BB8"/>
    <w:rsid w:val="00056980"/>
    <w:rsid w:val="00061908"/>
    <w:rsid w:val="0007470C"/>
    <w:rsid w:val="00080AC6"/>
    <w:rsid w:val="00083D7F"/>
    <w:rsid w:val="0009608E"/>
    <w:rsid w:val="00096359"/>
    <w:rsid w:val="000A01F9"/>
    <w:rsid w:val="000A172D"/>
    <w:rsid w:val="000A7B08"/>
    <w:rsid w:val="000B0F8D"/>
    <w:rsid w:val="000B4224"/>
    <w:rsid w:val="000D2DC4"/>
    <w:rsid w:val="000D64A7"/>
    <w:rsid w:val="000E5406"/>
    <w:rsid w:val="000E7504"/>
    <w:rsid w:val="000F5285"/>
    <w:rsid w:val="00100840"/>
    <w:rsid w:val="00104C03"/>
    <w:rsid w:val="00105154"/>
    <w:rsid w:val="00110765"/>
    <w:rsid w:val="00117F94"/>
    <w:rsid w:val="00120ACC"/>
    <w:rsid w:val="00122EE4"/>
    <w:rsid w:val="00137952"/>
    <w:rsid w:val="00144276"/>
    <w:rsid w:val="00145D0B"/>
    <w:rsid w:val="00146521"/>
    <w:rsid w:val="00150C94"/>
    <w:rsid w:val="00151E8C"/>
    <w:rsid w:val="001650B4"/>
    <w:rsid w:val="00191A5B"/>
    <w:rsid w:val="001A7746"/>
    <w:rsid w:val="001B0594"/>
    <w:rsid w:val="001C293F"/>
    <w:rsid w:val="001C423D"/>
    <w:rsid w:val="001D264F"/>
    <w:rsid w:val="001D71EF"/>
    <w:rsid w:val="001E2067"/>
    <w:rsid w:val="001E2AB3"/>
    <w:rsid w:val="001F0163"/>
    <w:rsid w:val="001F751E"/>
    <w:rsid w:val="001F7ADC"/>
    <w:rsid w:val="002050B5"/>
    <w:rsid w:val="002240C7"/>
    <w:rsid w:val="00230815"/>
    <w:rsid w:val="002466B4"/>
    <w:rsid w:val="002505B4"/>
    <w:rsid w:val="00252FDA"/>
    <w:rsid w:val="002642F2"/>
    <w:rsid w:val="002654EC"/>
    <w:rsid w:val="00286953"/>
    <w:rsid w:val="002906D2"/>
    <w:rsid w:val="002C0CE2"/>
    <w:rsid w:val="002C1670"/>
    <w:rsid w:val="002D139D"/>
    <w:rsid w:val="002E26DE"/>
    <w:rsid w:val="002E2A41"/>
    <w:rsid w:val="003144D9"/>
    <w:rsid w:val="00317D9A"/>
    <w:rsid w:val="00320CD4"/>
    <w:rsid w:val="00322F90"/>
    <w:rsid w:val="00335A6A"/>
    <w:rsid w:val="00373C92"/>
    <w:rsid w:val="00375FD6"/>
    <w:rsid w:val="00395D7F"/>
    <w:rsid w:val="003A2BC1"/>
    <w:rsid w:val="003A7B66"/>
    <w:rsid w:val="003C083A"/>
    <w:rsid w:val="003C18EA"/>
    <w:rsid w:val="003C243B"/>
    <w:rsid w:val="003D41FD"/>
    <w:rsid w:val="003D7DCB"/>
    <w:rsid w:val="003E139B"/>
    <w:rsid w:val="003F19CC"/>
    <w:rsid w:val="003F1E19"/>
    <w:rsid w:val="003F2BA8"/>
    <w:rsid w:val="003F4062"/>
    <w:rsid w:val="00401087"/>
    <w:rsid w:val="00402030"/>
    <w:rsid w:val="00407CAF"/>
    <w:rsid w:val="00412C1C"/>
    <w:rsid w:val="0043202F"/>
    <w:rsid w:val="00456BA2"/>
    <w:rsid w:val="00464C7B"/>
    <w:rsid w:val="00480C48"/>
    <w:rsid w:val="00486E73"/>
    <w:rsid w:val="00493364"/>
    <w:rsid w:val="004A3306"/>
    <w:rsid w:val="004B2BEC"/>
    <w:rsid w:val="004C30FA"/>
    <w:rsid w:val="004D3024"/>
    <w:rsid w:val="004E3AC8"/>
    <w:rsid w:val="004F6D16"/>
    <w:rsid w:val="00501F6D"/>
    <w:rsid w:val="005048D2"/>
    <w:rsid w:val="00510478"/>
    <w:rsid w:val="00526709"/>
    <w:rsid w:val="00532D0E"/>
    <w:rsid w:val="00563ACB"/>
    <w:rsid w:val="00577488"/>
    <w:rsid w:val="00582697"/>
    <w:rsid w:val="00585ACA"/>
    <w:rsid w:val="005905AD"/>
    <w:rsid w:val="005924B1"/>
    <w:rsid w:val="00596303"/>
    <w:rsid w:val="0059796D"/>
    <w:rsid w:val="005A2D1F"/>
    <w:rsid w:val="005A784F"/>
    <w:rsid w:val="005B5A3A"/>
    <w:rsid w:val="005C106F"/>
    <w:rsid w:val="005C5BDF"/>
    <w:rsid w:val="005C6488"/>
    <w:rsid w:val="005D1687"/>
    <w:rsid w:val="005D66AF"/>
    <w:rsid w:val="005F0745"/>
    <w:rsid w:val="005F3BFF"/>
    <w:rsid w:val="00604DBE"/>
    <w:rsid w:val="0060759B"/>
    <w:rsid w:val="00613FAA"/>
    <w:rsid w:val="00626030"/>
    <w:rsid w:val="00635104"/>
    <w:rsid w:val="00656B99"/>
    <w:rsid w:val="00676CBC"/>
    <w:rsid w:val="00683345"/>
    <w:rsid w:val="00693478"/>
    <w:rsid w:val="00697752"/>
    <w:rsid w:val="00697A16"/>
    <w:rsid w:val="006A6E8B"/>
    <w:rsid w:val="006C3BD2"/>
    <w:rsid w:val="006C4387"/>
    <w:rsid w:val="006D3AAD"/>
    <w:rsid w:val="006E2CD2"/>
    <w:rsid w:val="006F4E77"/>
    <w:rsid w:val="0071182E"/>
    <w:rsid w:val="007139FA"/>
    <w:rsid w:val="0071409A"/>
    <w:rsid w:val="0072338D"/>
    <w:rsid w:val="00723E34"/>
    <w:rsid w:val="0072555C"/>
    <w:rsid w:val="00737FEB"/>
    <w:rsid w:val="00741F52"/>
    <w:rsid w:val="0075135F"/>
    <w:rsid w:val="0075375E"/>
    <w:rsid w:val="00757288"/>
    <w:rsid w:val="00757951"/>
    <w:rsid w:val="0077019B"/>
    <w:rsid w:val="00771CE9"/>
    <w:rsid w:val="0077260B"/>
    <w:rsid w:val="00782905"/>
    <w:rsid w:val="00795A17"/>
    <w:rsid w:val="0079643D"/>
    <w:rsid w:val="007A0A38"/>
    <w:rsid w:val="007C01F9"/>
    <w:rsid w:val="007C1799"/>
    <w:rsid w:val="007C2017"/>
    <w:rsid w:val="007C6AFD"/>
    <w:rsid w:val="007D01AA"/>
    <w:rsid w:val="007D466E"/>
    <w:rsid w:val="007E0250"/>
    <w:rsid w:val="007E11BE"/>
    <w:rsid w:val="007E5561"/>
    <w:rsid w:val="007E723C"/>
    <w:rsid w:val="007F3A86"/>
    <w:rsid w:val="00800068"/>
    <w:rsid w:val="008061DC"/>
    <w:rsid w:val="00814A66"/>
    <w:rsid w:val="0084136B"/>
    <w:rsid w:val="00845D75"/>
    <w:rsid w:val="008512FB"/>
    <w:rsid w:val="008571B4"/>
    <w:rsid w:val="008677E6"/>
    <w:rsid w:val="00870620"/>
    <w:rsid w:val="008719AF"/>
    <w:rsid w:val="008723E3"/>
    <w:rsid w:val="008841E0"/>
    <w:rsid w:val="008903D6"/>
    <w:rsid w:val="008944D9"/>
    <w:rsid w:val="008A144E"/>
    <w:rsid w:val="008C0430"/>
    <w:rsid w:val="008C4428"/>
    <w:rsid w:val="008C58E5"/>
    <w:rsid w:val="008C5C95"/>
    <w:rsid w:val="008D3D11"/>
    <w:rsid w:val="008D663E"/>
    <w:rsid w:val="008E2643"/>
    <w:rsid w:val="008E6647"/>
    <w:rsid w:val="008F470C"/>
    <w:rsid w:val="008F60F8"/>
    <w:rsid w:val="0090385E"/>
    <w:rsid w:val="0090488F"/>
    <w:rsid w:val="009337B6"/>
    <w:rsid w:val="00951A1B"/>
    <w:rsid w:val="00957B74"/>
    <w:rsid w:val="00961C4B"/>
    <w:rsid w:val="009772E4"/>
    <w:rsid w:val="00980D6F"/>
    <w:rsid w:val="00982CC8"/>
    <w:rsid w:val="009B554E"/>
    <w:rsid w:val="009B613A"/>
    <w:rsid w:val="009C6C77"/>
    <w:rsid w:val="009C7579"/>
    <w:rsid w:val="009D0423"/>
    <w:rsid w:val="009D0737"/>
    <w:rsid w:val="009D3029"/>
    <w:rsid w:val="009D5F84"/>
    <w:rsid w:val="009E02DE"/>
    <w:rsid w:val="009E2F78"/>
    <w:rsid w:val="00A22B54"/>
    <w:rsid w:val="00A33CDA"/>
    <w:rsid w:val="00A35D07"/>
    <w:rsid w:val="00A41B1F"/>
    <w:rsid w:val="00A55071"/>
    <w:rsid w:val="00A62F25"/>
    <w:rsid w:val="00A65F97"/>
    <w:rsid w:val="00A810EE"/>
    <w:rsid w:val="00A95D74"/>
    <w:rsid w:val="00AA12DC"/>
    <w:rsid w:val="00AB13CC"/>
    <w:rsid w:val="00AD3920"/>
    <w:rsid w:val="00AD5250"/>
    <w:rsid w:val="00AE0914"/>
    <w:rsid w:val="00AF4025"/>
    <w:rsid w:val="00AF55AC"/>
    <w:rsid w:val="00B045F3"/>
    <w:rsid w:val="00B143BC"/>
    <w:rsid w:val="00B36D8B"/>
    <w:rsid w:val="00B532AC"/>
    <w:rsid w:val="00B560A5"/>
    <w:rsid w:val="00B57647"/>
    <w:rsid w:val="00B656DC"/>
    <w:rsid w:val="00B66522"/>
    <w:rsid w:val="00B85BA3"/>
    <w:rsid w:val="00B92396"/>
    <w:rsid w:val="00B92F6B"/>
    <w:rsid w:val="00BA6F18"/>
    <w:rsid w:val="00BC0400"/>
    <w:rsid w:val="00BC4BA2"/>
    <w:rsid w:val="00BC6B15"/>
    <w:rsid w:val="00BD0CAC"/>
    <w:rsid w:val="00BD36B1"/>
    <w:rsid w:val="00BD74DA"/>
    <w:rsid w:val="00BE021E"/>
    <w:rsid w:val="00BF47DF"/>
    <w:rsid w:val="00BF7AA1"/>
    <w:rsid w:val="00C04330"/>
    <w:rsid w:val="00C053E5"/>
    <w:rsid w:val="00C0593B"/>
    <w:rsid w:val="00C25C62"/>
    <w:rsid w:val="00C265EC"/>
    <w:rsid w:val="00C26C8E"/>
    <w:rsid w:val="00C33468"/>
    <w:rsid w:val="00C40408"/>
    <w:rsid w:val="00C45BE5"/>
    <w:rsid w:val="00C5708F"/>
    <w:rsid w:val="00C7217D"/>
    <w:rsid w:val="00C87AA1"/>
    <w:rsid w:val="00C96BD6"/>
    <w:rsid w:val="00CA59BF"/>
    <w:rsid w:val="00CB1C92"/>
    <w:rsid w:val="00CB7F8A"/>
    <w:rsid w:val="00CC58FA"/>
    <w:rsid w:val="00CD3612"/>
    <w:rsid w:val="00CE1E75"/>
    <w:rsid w:val="00CF543C"/>
    <w:rsid w:val="00D0618A"/>
    <w:rsid w:val="00D151B3"/>
    <w:rsid w:val="00D159F1"/>
    <w:rsid w:val="00D17920"/>
    <w:rsid w:val="00D20C02"/>
    <w:rsid w:val="00D27586"/>
    <w:rsid w:val="00D360E1"/>
    <w:rsid w:val="00D36E77"/>
    <w:rsid w:val="00D37E27"/>
    <w:rsid w:val="00D70C95"/>
    <w:rsid w:val="00D73C61"/>
    <w:rsid w:val="00D83026"/>
    <w:rsid w:val="00D83CC7"/>
    <w:rsid w:val="00D94CE6"/>
    <w:rsid w:val="00D95721"/>
    <w:rsid w:val="00DA362C"/>
    <w:rsid w:val="00DB0DEC"/>
    <w:rsid w:val="00DB442D"/>
    <w:rsid w:val="00DB4CE9"/>
    <w:rsid w:val="00DB5AFF"/>
    <w:rsid w:val="00DB7940"/>
    <w:rsid w:val="00DD1A11"/>
    <w:rsid w:val="00DE6542"/>
    <w:rsid w:val="00DF5E87"/>
    <w:rsid w:val="00DF665A"/>
    <w:rsid w:val="00E06A20"/>
    <w:rsid w:val="00E10B59"/>
    <w:rsid w:val="00E16D59"/>
    <w:rsid w:val="00E20538"/>
    <w:rsid w:val="00E263C8"/>
    <w:rsid w:val="00E2656A"/>
    <w:rsid w:val="00E36039"/>
    <w:rsid w:val="00E4379F"/>
    <w:rsid w:val="00E5652B"/>
    <w:rsid w:val="00E618DD"/>
    <w:rsid w:val="00E71862"/>
    <w:rsid w:val="00E81908"/>
    <w:rsid w:val="00E874C0"/>
    <w:rsid w:val="00E90DA8"/>
    <w:rsid w:val="00E92DFC"/>
    <w:rsid w:val="00EA12DA"/>
    <w:rsid w:val="00EB052D"/>
    <w:rsid w:val="00EB0853"/>
    <w:rsid w:val="00EB1C5D"/>
    <w:rsid w:val="00EB1EFB"/>
    <w:rsid w:val="00EB6B86"/>
    <w:rsid w:val="00EC09D3"/>
    <w:rsid w:val="00EC14B2"/>
    <w:rsid w:val="00EC1D3B"/>
    <w:rsid w:val="00EC4AB7"/>
    <w:rsid w:val="00ED76CD"/>
    <w:rsid w:val="00EE145D"/>
    <w:rsid w:val="00EE207E"/>
    <w:rsid w:val="00EE2B8F"/>
    <w:rsid w:val="00EE5379"/>
    <w:rsid w:val="00EF5358"/>
    <w:rsid w:val="00EF6A08"/>
    <w:rsid w:val="00F0364B"/>
    <w:rsid w:val="00F06F10"/>
    <w:rsid w:val="00F13C88"/>
    <w:rsid w:val="00F147F8"/>
    <w:rsid w:val="00F17598"/>
    <w:rsid w:val="00F3337E"/>
    <w:rsid w:val="00F35559"/>
    <w:rsid w:val="00F37374"/>
    <w:rsid w:val="00F41588"/>
    <w:rsid w:val="00F60E9B"/>
    <w:rsid w:val="00F64AB9"/>
    <w:rsid w:val="00F70024"/>
    <w:rsid w:val="00F72103"/>
    <w:rsid w:val="00F86C13"/>
    <w:rsid w:val="00F939DD"/>
    <w:rsid w:val="00F93A00"/>
    <w:rsid w:val="00FB792A"/>
    <w:rsid w:val="00FC598F"/>
    <w:rsid w:val="00FD3EA1"/>
    <w:rsid w:val="00FD45B8"/>
    <w:rsid w:val="00FD4740"/>
    <w:rsid w:val="00FE05D7"/>
    <w:rsid w:val="00FE07BB"/>
    <w:rsid w:val="00FE4B54"/>
    <w:rsid w:val="00FF51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5F8705CC-818B-4228-BE17-CEA35BA3C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55BB8"/>
    <w:pPr>
      <w:bidi/>
    </w:pPr>
    <w:rPr>
      <w:rFonts w:cs="Times New Roman"/>
      <w:sz w:val="24"/>
      <w:szCs w:val="24"/>
    </w:rPr>
  </w:style>
  <w:style w:type="paragraph" w:styleId="1">
    <w:name w:val="heading 1"/>
    <w:basedOn w:val="a"/>
    <w:next w:val="a"/>
    <w:qFormat/>
    <w:pPr>
      <w:keepNext/>
      <w:outlineLvl w:val="0"/>
    </w:pPr>
    <w:rPr>
      <w:rFonts w:cs="David"/>
      <w:b/>
      <w:bCs/>
      <w:szCs w:val="30"/>
    </w:rPr>
  </w:style>
  <w:style w:type="paragraph" w:styleId="2">
    <w:name w:val="heading 2"/>
    <w:basedOn w:val="a"/>
    <w:next w:val="a"/>
    <w:link w:val="20"/>
    <w:semiHidden/>
    <w:unhideWhenUsed/>
    <w:qFormat/>
    <w:rsid w:val="003C18EA"/>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7">
    <w:name w:val="heading 7"/>
    <w:basedOn w:val="a"/>
    <w:next w:val="a"/>
    <w:link w:val="70"/>
    <w:unhideWhenUsed/>
    <w:qFormat/>
    <w:rsid w:val="003F19CC"/>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paragraph" w:styleId="a5">
    <w:name w:val="footer"/>
    <w:basedOn w:val="a"/>
    <w:link w:val="a6"/>
    <w:uiPriority w:val="99"/>
    <w:pPr>
      <w:tabs>
        <w:tab w:val="center" w:pos="4153"/>
        <w:tab w:val="right" w:pos="8306"/>
      </w:tabs>
    </w:pPr>
    <w:rPr>
      <w:lang w:val="x-none" w:eastAsia="x-none"/>
    </w:rPr>
  </w:style>
  <w:style w:type="character" w:styleId="Hyperlink">
    <w:name w:val="Hyperlink"/>
    <w:rPr>
      <w:color w:val="0000FF"/>
      <w:u w:val="single"/>
    </w:rPr>
  </w:style>
  <w:style w:type="character" w:customStyle="1" w:styleId="a6">
    <w:name w:val="כותרת תחתונה תו"/>
    <w:link w:val="a5"/>
    <w:uiPriority w:val="99"/>
    <w:rsid w:val="00604DBE"/>
    <w:rPr>
      <w:rFonts w:cs="Times New Roman"/>
      <w:sz w:val="24"/>
      <w:szCs w:val="24"/>
    </w:rPr>
  </w:style>
  <w:style w:type="paragraph" w:styleId="a7">
    <w:name w:val="Balloon Text"/>
    <w:basedOn w:val="a"/>
    <w:link w:val="a8"/>
    <w:rsid w:val="0079643D"/>
    <w:rPr>
      <w:rFonts w:ascii="Tahoma" w:hAnsi="Tahoma" w:cs="Tahoma"/>
      <w:sz w:val="16"/>
      <w:szCs w:val="16"/>
    </w:rPr>
  </w:style>
  <w:style w:type="character" w:customStyle="1" w:styleId="a8">
    <w:name w:val="טקסט בלונים תו"/>
    <w:link w:val="a7"/>
    <w:rsid w:val="0079643D"/>
    <w:rPr>
      <w:rFonts w:ascii="Tahoma" w:hAnsi="Tahoma" w:cs="Tahoma"/>
      <w:sz w:val="16"/>
      <w:szCs w:val="16"/>
    </w:rPr>
  </w:style>
  <w:style w:type="paragraph" w:styleId="a9">
    <w:name w:val="List Paragraph"/>
    <w:aliases w:val="מכרזים - טקסט סעיפים,style 2,פיסקת bullets,LP1"/>
    <w:basedOn w:val="a"/>
    <w:link w:val="aa"/>
    <w:uiPriority w:val="34"/>
    <w:qFormat/>
    <w:rsid w:val="00B656DC"/>
    <w:pPr>
      <w:ind w:left="720"/>
      <w:contextualSpacing/>
    </w:pPr>
  </w:style>
  <w:style w:type="character" w:customStyle="1" w:styleId="20">
    <w:name w:val="כותרת 2 תו"/>
    <w:basedOn w:val="a0"/>
    <w:link w:val="2"/>
    <w:semiHidden/>
    <w:rsid w:val="003C18EA"/>
    <w:rPr>
      <w:rFonts w:asciiTheme="majorHAnsi" w:eastAsiaTheme="majorEastAsia" w:hAnsiTheme="majorHAnsi" w:cstheme="majorBidi"/>
      <w:b/>
      <w:bCs/>
      <w:color w:val="5B9BD5" w:themeColor="accent1"/>
      <w:sz w:val="26"/>
      <w:szCs w:val="26"/>
    </w:rPr>
  </w:style>
  <w:style w:type="table" w:styleId="ab">
    <w:name w:val="Table Grid"/>
    <w:basedOn w:val="a1"/>
    <w:uiPriority w:val="99"/>
    <w:rsid w:val="00B85BA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פיסקת רשימה תו"/>
    <w:aliases w:val="מכרזים - טקסט סעיפים תו,style 2 תו,פיסקת bullets תו,LP1 תו"/>
    <w:basedOn w:val="a0"/>
    <w:link w:val="a9"/>
    <w:uiPriority w:val="34"/>
    <w:rsid w:val="004D3024"/>
    <w:rPr>
      <w:rFonts w:cs="Times New Roman"/>
      <w:sz w:val="24"/>
      <w:szCs w:val="24"/>
    </w:rPr>
  </w:style>
  <w:style w:type="character" w:customStyle="1" w:styleId="a4">
    <w:name w:val="כותרת עליונה תו"/>
    <w:basedOn w:val="a0"/>
    <w:link w:val="a3"/>
    <w:uiPriority w:val="99"/>
    <w:rsid w:val="00DB0DEC"/>
    <w:rPr>
      <w:rFonts w:cs="Times New Roman"/>
      <w:sz w:val="24"/>
      <w:szCs w:val="24"/>
    </w:rPr>
  </w:style>
  <w:style w:type="paragraph" w:styleId="NormalWeb">
    <w:name w:val="Normal (Web)"/>
    <w:basedOn w:val="a"/>
    <w:uiPriority w:val="99"/>
    <w:unhideWhenUsed/>
    <w:rsid w:val="007E723C"/>
    <w:pPr>
      <w:bidi w:val="0"/>
      <w:spacing w:before="100" w:beforeAutospacing="1" w:after="100" w:afterAutospacing="1"/>
    </w:pPr>
  </w:style>
  <w:style w:type="character" w:styleId="ac">
    <w:name w:val="annotation reference"/>
    <w:basedOn w:val="a0"/>
    <w:unhideWhenUsed/>
    <w:rsid w:val="001D71EF"/>
    <w:rPr>
      <w:sz w:val="16"/>
      <w:szCs w:val="16"/>
    </w:rPr>
  </w:style>
  <w:style w:type="paragraph" w:styleId="ad">
    <w:name w:val="annotation text"/>
    <w:basedOn w:val="a"/>
    <w:link w:val="ae"/>
    <w:unhideWhenUsed/>
    <w:rsid w:val="001D71EF"/>
    <w:rPr>
      <w:sz w:val="20"/>
      <w:szCs w:val="20"/>
    </w:rPr>
  </w:style>
  <w:style w:type="character" w:customStyle="1" w:styleId="ae">
    <w:name w:val="טקסט הערה תו"/>
    <w:basedOn w:val="a0"/>
    <w:link w:val="ad"/>
    <w:rsid w:val="001D71EF"/>
    <w:rPr>
      <w:rFonts w:cs="Times New Roman"/>
    </w:rPr>
  </w:style>
  <w:style w:type="paragraph" w:styleId="af">
    <w:name w:val="annotation subject"/>
    <w:basedOn w:val="ad"/>
    <w:next w:val="ad"/>
    <w:link w:val="af0"/>
    <w:semiHidden/>
    <w:unhideWhenUsed/>
    <w:rsid w:val="001D71EF"/>
    <w:rPr>
      <w:b/>
      <w:bCs/>
    </w:rPr>
  </w:style>
  <w:style w:type="character" w:customStyle="1" w:styleId="af0">
    <w:name w:val="נושא הערה תו"/>
    <w:basedOn w:val="ae"/>
    <w:link w:val="af"/>
    <w:semiHidden/>
    <w:rsid w:val="001D71EF"/>
    <w:rPr>
      <w:rFonts w:cs="Times New Roman"/>
      <w:b/>
      <w:bCs/>
    </w:rPr>
  </w:style>
  <w:style w:type="paragraph" w:styleId="af1">
    <w:name w:val="footnote text"/>
    <w:basedOn w:val="a"/>
    <w:link w:val="af2"/>
    <w:rsid w:val="001D71EF"/>
    <w:rPr>
      <w:rFonts w:cs="Narkisim"/>
      <w:noProof/>
      <w:sz w:val="20"/>
      <w:szCs w:val="20"/>
      <w:lang w:eastAsia="he-IL"/>
    </w:rPr>
  </w:style>
  <w:style w:type="character" w:customStyle="1" w:styleId="af2">
    <w:name w:val="טקסט הערת שוליים תו"/>
    <w:basedOn w:val="a0"/>
    <w:link w:val="af1"/>
    <w:rsid w:val="001D71EF"/>
    <w:rPr>
      <w:rFonts w:cs="Narkisim"/>
      <w:noProof/>
      <w:lang w:eastAsia="he-IL"/>
    </w:rPr>
  </w:style>
  <w:style w:type="character" w:styleId="af3">
    <w:name w:val="footnote reference"/>
    <w:semiHidden/>
    <w:rsid w:val="001D71EF"/>
    <w:rPr>
      <w:vertAlign w:val="superscript"/>
    </w:rPr>
  </w:style>
  <w:style w:type="paragraph" w:customStyle="1" w:styleId="21">
    <w:name w:val="סגנון2"/>
    <w:basedOn w:val="1"/>
    <w:link w:val="22"/>
    <w:qFormat/>
    <w:rsid w:val="001D71EF"/>
    <w:pPr>
      <w:outlineLvl w:val="9"/>
    </w:pPr>
    <w:rPr>
      <w:rFonts w:cs="Times New Roman"/>
      <w:szCs w:val="24"/>
      <w:u w:val="single"/>
      <w:lang w:eastAsia="he-IL"/>
    </w:rPr>
  </w:style>
  <w:style w:type="paragraph" w:customStyle="1" w:styleId="3">
    <w:name w:val="סגנון3"/>
    <w:basedOn w:val="1"/>
    <w:link w:val="30"/>
    <w:qFormat/>
    <w:rsid w:val="001D71EF"/>
    <w:pPr>
      <w:spacing w:line="480" w:lineRule="auto"/>
      <w:ind w:left="-568"/>
    </w:pPr>
    <w:rPr>
      <w:rFonts w:ascii="Tahoma" w:hAnsi="Tahoma" w:cs="Tahoma"/>
      <w:sz w:val="20"/>
      <w:szCs w:val="20"/>
      <w:u w:val="single"/>
      <w:lang w:eastAsia="he-IL"/>
    </w:rPr>
  </w:style>
  <w:style w:type="character" w:customStyle="1" w:styleId="22">
    <w:name w:val="סגנון2 תו"/>
    <w:basedOn w:val="a0"/>
    <w:link w:val="21"/>
    <w:rsid w:val="001D71EF"/>
    <w:rPr>
      <w:rFonts w:cs="Times New Roman"/>
      <w:b/>
      <w:bCs/>
      <w:sz w:val="24"/>
      <w:szCs w:val="24"/>
      <w:u w:val="single"/>
      <w:lang w:eastAsia="he-IL"/>
    </w:rPr>
  </w:style>
  <w:style w:type="character" w:customStyle="1" w:styleId="30">
    <w:name w:val="סגנון3 תו"/>
    <w:basedOn w:val="a0"/>
    <w:link w:val="3"/>
    <w:rsid w:val="001D71EF"/>
    <w:rPr>
      <w:rFonts w:ascii="Tahoma" w:hAnsi="Tahoma" w:cs="Tahoma"/>
      <w:b/>
      <w:bCs/>
      <w:u w:val="single"/>
      <w:lang w:eastAsia="he-IL"/>
    </w:rPr>
  </w:style>
  <w:style w:type="character" w:styleId="af4">
    <w:name w:val="Placeholder Text"/>
    <w:basedOn w:val="a0"/>
    <w:uiPriority w:val="99"/>
    <w:semiHidden/>
    <w:rsid w:val="001D71EF"/>
    <w:rPr>
      <w:color w:val="808080"/>
    </w:rPr>
  </w:style>
  <w:style w:type="character" w:customStyle="1" w:styleId="70">
    <w:name w:val="כותרת 7 תו"/>
    <w:basedOn w:val="a0"/>
    <w:link w:val="7"/>
    <w:rsid w:val="003F19CC"/>
    <w:rPr>
      <w:rFonts w:asciiTheme="majorHAnsi" w:eastAsiaTheme="majorEastAsia" w:hAnsiTheme="majorHAnsi" w:cstheme="majorBidi"/>
      <w:i/>
      <w:iCs/>
      <w:color w:val="404040" w:themeColor="text1" w:themeTint="BF"/>
      <w:sz w:val="24"/>
      <w:szCs w:val="24"/>
    </w:rPr>
  </w:style>
  <w:style w:type="paragraph" w:customStyle="1" w:styleId="10">
    <w:name w:val="פיסקת רשימה1"/>
    <w:basedOn w:val="a"/>
    <w:rsid w:val="003F19CC"/>
    <w:pPr>
      <w:ind w:left="720"/>
      <w:contextualSpacing/>
    </w:pPr>
  </w:style>
  <w:style w:type="paragraph" w:customStyle="1" w:styleId="-1">
    <w:name w:val="מכרזים - כותרת רמה 1"/>
    <w:basedOn w:val="a9"/>
    <w:link w:val="-10"/>
    <w:qFormat/>
    <w:rsid w:val="00B36D8B"/>
    <w:pPr>
      <w:numPr>
        <w:numId w:val="5"/>
      </w:numPr>
      <w:spacing w:after="200" w:line="276" w:lineRule="auto"/>
      <w:outlineLvl w:val="0"/>
    </w:pPr>
    <w:rPr>
      <w:rFonts w:asciiTheme="minorHAnsi" w:eastAsiaTheme="minorHAnsi" w:hAnsiTheme="minorHAnsi" w:cs="David"/>
      <w:b/>
      <w:bCs/>
      <w:sz w:val="28"/>
      <w:szCs w:val="28"/>
    </w:rPr>
  </w:style>
  <w:style w:type="paragraph" w:customStyle="1" w:styleId="-2">
    <w:name w:val="מכרזים - כותרת רמה 2"/>
    <w:basedOn w:val="a9"/>
    <w:qFormat/>
    <w:rsid w:val="00B36D8B"/>
    <w:pPr>
      <w:numPr>
        <w:ilvl w:val="1"/>
        <w:numId w:val="5"/>
      </w:numPr>
      <w:spacing w:after="200" w:line="276" w:lineRule="auto"/>
      <w:outlineLvl w:val="1"/>
    </w:pPr>
    <w:rPr>
      <w:rFonts w:asciiTheme="minorHAnsi" w:eastAsiaTheme="minorHAnsi" w:hAnsiTheme="minorHAnsi" w:cs="David"/>
      <w:b/>
      <w:bCs/>
    </w:rPr>
  </w:style>
  <w:style w:type="character" w:customStyle="1" w:styleId="-10">
    <w:name w:val="מכרזים - כותרת רמה 1 תו"/>
    <w:basedOn w:val="aa"/>
    <w:link w:val="-1"/>
    <w:rsid w:val="00B36D8B"/>
    <w:rPr>
      <w:rFonts w:asciiTheme="minorHAnsi" w:eastAsiaTheme="minorHAnsi" w:hAnsiTheme="minorHAnsi" w:cs="David"/>
      <w:b/>
      <w:bCs/>
      <w:sz w:val="28"/>
      <w:szCs w:val="28"/>
    </w:rPr>
  </w:style>
  <w:style w:type="paragraph" w:customStyle="1" w:styleId="-3">
    <w:name w:val="מכרזים - כותרת רמה 3"/>
    <w:basedOn w:val="a9"/>
    <w:qFormat/>
    <w:rsid w:val="00B36D8B"/>
    <w:pPr>
      <w:numPr>
        <w:ilvl w:val="2"/>
        <w:numId w:val="5"/>
      </w:numPr>
      <w:spacing w:after="200" w:line="276" w:lineRule="auto"/>
      <w:outlineLvl w:val="2"/>
    </w:pPr>
    <w:rPr>
      <w:rFonts w:asciiTheme="minorHAnsi" w:eastAsiaTheme="minorHAnsi" w:hAnsiTheme="minorHAnsi" w:cs="David"/>
      <w:b/>
      <w:bCs/>
    </w:rPr>
  </w:style>
  <w:style w:type="character" w:styleId="FollowedHyperlink">
    <w:name w:val="FollowedHyperlink"/>
    <w:basedOn w:val="a0"/>
    <w:semiHidden/>
    <w:unhideWhenUsed/>
    <w:rsid w:val="004A3306"/>
    <w:rPr>
      <w:color w:val="954F72" w:themeColor="followedHyperlink"/>
      <w:u w:val="single"/>
    </w:rPr>
  </w:style>
  <w:style w:type="paragraph" w:customStyle="1" w:styleId="23">
    <w:name w:val="סעיף רמה 2"/>
    <w:basedOn w:val="a"/>
    <w:qFormat/>
    <w:rsid w:val="00EB1EFB"/>
    <w:pPr>
      <w:spacing w:line="360" w:lineRule="auto"/>
      <w:ind w:left="567" w:hanging="567"/>
      <w:jc w:val="both"/>
    </w:pPr>
    <w:rPr>
      <w:rFonts w:ascii="Arial" w:hAnsi="Arial" w:cstheme="minorBidi"/>
      <w:sz w:val="22"/>
      <w:szCs w:val="22"/>
    </w:rPr>
  </w:style>
  <w:style w:type="paragraph" w:customStyle="1" w:styleId="31">
    <w:name w:val="סעיף רמה 3"/>
    <w:basedOn w:val="a"/>
    <w:qFormat/>
    <w:rsid w:val="00EB1EFB"/>
    <w:pPr>
      <w:tabs>
        <w:tab w:val="left" w:pos="1371"/>
      </w:tabs>
      <w:spacing w:line="360" w:lineRule="auto"/>
      <w:ind w:left="1371" w:hanging="804"/>
      <w:jc w:val="both"/>
    </w:pPr>
    <w:rPr>
      <w:rFonts w:ascii="Arial" w:hAnsi="Arial" w:cstheme="minorBidi"/>
      <w:sz w:val="22"/>
      <w:szCs w:val="22"/>
    </w:rPr>
  </w:style>
  <w:style w:type="paragraph" w:customStyle="1" w:styleId="4">
    <w:name w:val="סעיף רמה 4"/>
    <w:basedOn w:val="31"/>
    <w:qFormat/>
    <w:rsid w:val="00EB1EFB"/>
    <w:pPr>
      <w:tabs>
        <w:tab w:val="left" w:pos="2268"/>
      </w:tabs>
      <w:ind w:left="2268" w:hanging="964"/>
    </w:pPr>
  </w:style>
  <w:style w:type="paragraph" w:customStyle="1" w:styleId="6">
    <w:name w:val="סעיף רמה 6"/>
    <w:basedOn w:val="5"/>
    <w:qFormat/>
    <w:rsid w:val="00EB1EFB"/>
    <w:pPr>
      <w:tabs>
        <w:tab w:val="num" w:pos="360"/>
      </w:tabs>
      <w:ind w:left="4820" w:hanging="1418"/>
    </w:pPr>
  </w:style>
  <w:style w:type="paragraph" w:customStyle="1" w:styleId="5">
    <w:name w:val="סעיף רמה 5"/>
    <w:basedOn w:val="4"/>
    <w:link w:val="50"/>
    <w:qFormat/>
    <w:rsid w:val="00EB1EFB"/>
    <w:pPr>
      <w:tabs>
        <w:tab w:val="clear" w:pos="2268"/>
        <w:tab w:val="left" w:pos="3402"/>
      </w:tabs>
      <w:ind w:left="3402" w:hanging="1134"/>
    </w:pPr>
  </w:style>
  <w:style w:type="character" w:customStyle="1" w:styleId="50">
    <w:name w:val="סעיף רמה 5 תו"/>
    <w:basedOn w:val="a0"/>
    <w:link w:val="5"/>
    <w:rsid w:val="00EB1EFB"/>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302128">
      <w:bodyDiv w:val="1"/>
      <w:marLeft w:val="0"/>
      <w:marRight w:val="0"/>
      <w:marTop w:val="0"/>
      <w:marBottom w:val="0"/>
      <w:divBdr>
        <w:top w:val="none" w:sz="0" w:space="0" w:color="auto"/>
        <w:left w:val="none" w:sz="0" w:space="0" w:color="auto"/>
        <w:bottom w:val="none" w:sz="0" w:space="0" w:color="auto"/>
        <w:right w:val="none" w:sz="0" w:space="0" w:color="auto"/>
      </w:divBdr>
    </w:div>
    <w:div w:id="809327837">
      <w:bodyDiv w:val="1"/>
      <w:marLeft w:val="0"/>
      <w:marRight w:val="0"/>
      <w:marTop w:val="0"/>
      <w:marBottom w:val="0"/>
      <w:divBdr>
        <w:top w:val="none" w:sz="0" w:space="0" w:color="auto"/>
        <w:left w:val="none" w:sz="0" w:space="0" w:color="auto"/>
        <w:bottom w:val="none" w:sz="0" w:space="0" w:color="auto"/>
        <w:right w:val="none" w:sz="0" w:space="0" w:color="auto"/>
      </w:divBdr>
    </w:div>
    <w:div w:id="1319767306">
      <w:bodyDiv w:val="1"/>
      <w:marLeft w:val="0"/>
      <w:marRight w:val="0"/>
      <w:marTop w:val="0"/>
      <w:marBottom w:val="0"/>
      <w:divBdr>
        <w:top w:val="none" w:sz="0" w:space="0" w:color="auto"/>
        <w:left w:val="none" w:sz="0" w:space="0" w:color="auto"/>
        <w:bottom w:val="none" w:sz="0" w:space="0" w:color="auto"/>
        <w:right w:val="none" w:sz="0" w:space="0" w:color="auto"/>
      </w:divBdr>
    </w:div>
    <w:div w:id="1570531496">
      <w:bodyDiv w:val="1"/>
      <w:marLeft w:val="0"/>
      <w:marRight w:val="0"/>
      <w:marTop w:val="0"/>
      <w:marBottom w:val="0"/>
      <w:divBdr>
        <w:top w:val="none" w:sz="0" w:space="0" w:color="auto"/>
        <w:left w:val="none" w:sz="0" w:space="0" w:color="auto"/>
        <w:bottom w:val="none" w:sz="0" w:space="0" w:color="auto"/>
        <w:right w:val="none" w:sz="0" w:space="0" w:color="auto"/>
      </w:divBdr>
    </w:div>
    <w:div w:id="1932926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MichrazimH@labor.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go.gov.il/87zj1"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hyperlink" Target="http://www.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portal/Documents%20and%20Settings/sigi/Desktop/0"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pc="http://schemas.microsoft.com/office/infopath/2007/PartnerControls" xmlns:xsi="http://www.w3.org/2001/XMLSchema-instance">
  <documentManagement>
    <PublishingExpirationDate xmlns="http://schemas.microsoft.com/sharepoint/v3" xsi:nil="true"/>
    <PublishingStartDate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Description="צור מסמך חדש." ma:contentTypeID="0x010100B53FE125D35C04449006B8542E4A24E7" ma:contentTypeName="מסמך" ma:contentTypeScope="" ma:contentTypeVersion="1" ma:versionID="52ce8a93bc2ed0fcea312f5cf2f654d2">
  <xsd:schema xmlns:ns1="http://schemas.microsoft.com/sharepoint/v3" xmlns:ns2="e74893d7-35a1-4342-95db-8fe0fd74cbb3" xmlns:p="http://schemas.microsoft.com/office/2006/metadata/properties" xmlns:xs="http://www.w3.org/2001/XMLSchema" xmlns:xsd="http://www.w3.org/2001/XMLSchema" ma:fieldsID="f23b70bca53f5b9edee3a9a00a45bf48" ma:root="true" ns1:_="" ns2:_="" targetNamespace="http://schemas.microsoft.com/office/2006/metadata/properties">
    <xsd:import namespace="http://schemas.microsoft.com/sharepoint/v3"/>
    <xsd:import namespace="e74893d7-35a1-4342-95db-8fe0fd74cbb3"/>
    <xsd:element name="properties">
      <xsd:complexType>
        <xsd:sequence>
          <xsd:element name="documentManagement">
            <xsd:complexType>
              <xsd:all>
                <xsd:element minOccurs="0" ref="ns2:_dlc_DocId"/>
                <xsd:element minOccurs="0" ref="ns2:_dlc_DocIdUrl"/>
                <xsd:element minOccurs="0" ref="ns2:_dlc_DocIdPersistId"/>
                <xsd:element minOccurs="0" ref="ns1:PublishingStartDate"/>
                <xsd:element minOccurs="0" ref="ns1:PublishingExpirationDate"/>
              </xsd:all>
            </xsd:complexType>
          </xsd:element>
        </xsd:sequence>
      </xsd:complexType>
    </xsd:element>
  </xsd:schema>
  <xsd:schema xmlns:dms="http://schemas.microsoft.com/office/2006/documentManagement/types" xmlns:pc="http://schemas.microsoft.com/office/infopath/2007/PartnerControls" xmlns:xs="http://www.w3.org/2001/XMLSchema" xmlns:xsd="http://www.w3.org/2001/XMLSchema" elementFormDefault="qualified" targetNamespace="http://schemas.microsoft.com/sharepoint/v3">
    <xsd:import namespace="http://schemas.microsoft.com/office/2006/documentManagement/types"/>
    <xsd:import namespace="http://schemas.microsoft.com/office/infopath/2007/PartnerControls"/>
    <xsd:element ma:description="" ma:displayName="מתזמן תאריך התחלה" ma:hidden="true" ma:index="11" ma:internalName="PublishingStartDate" name="PublishingStartDate" nillable="true">
      <xsd:simpleType>
        <xsd:restriction base="dms:Unknown"/>
      </xsd:simpleType>
    </xsd:element>
    <xsd:element ma:description="" ma:displayName="מתזמן תאריך סיום" ma:hidden="true" ma:index="12" ma:internalName="PublishingExpirationDate" name="PublishingExpirationDate" nillable="true">
      <xsd:simpleType>
        <xsd:restriction base="dms:Unknown"/>
      </xsd:simpleType>
    </xsd:element>
  </xsd:schema>
  <xsd:schema xmlns:dms="http://schemas.microsoft.com/office/2006/documentManagement/types" xmlns:pc="http://schemas.microsoft.com/office/infopath/2007/PartnerControls" xmlns:xs="http://www.w3.org/2001/XMLSchema" xmlns:xsd="http://www.w3.org/2001/XMLSchema" elementFormDefault="qualified" targetNamespace="e74893d7-35a1-4342-95db-8fe0fd74cbb3">
    <xsd:import namespace="http://schemas.microsoft.com/office/2006/documentManagement/types"/>
    <xsd:import namespace="http://schemas.microsoft.com/office/infopath/2007/PartnerControls"/>
    <xsd:element ma:description="הערך של מזהה המסמך שהוקצה לפריט זה." ma:displayName="ערך של מזהה מסמך" ma:index="8" ma:internalName="_dlc_DocId" ma:readOnly="true" name="_dlc_DocId" nillable="true">
      <xsd:simpleType>
        <xsd:restriction base="dms:Text"/>
      </xsd:simpleType>
    </xsd:element>
    <xsd:element ma:description="קישור קבוע למסמך זה." ma:displayName="מזהה מסמך" ma:hidden="true" ma:index="9" ma:internalName="_dlc_DocIdUrl" ma:readOnly="true" name="_dlc_DocIdUrl" nillable="true">
      <xsd:complexType>
        <xsd:complexContent>
          <xsd:extension base="dms:URL">
            <xsd:sequence>
              <xsd:element minOccurs="0" name="Url" nillable="true" type="dms:ValidUrl"/>
              <xsd:element name="Description" nillable="true" type="xsd:string"/>
            </xsd:sequence>
          </xsd:extension>
        </xsd:complexContent>
      </xsd:complexType>
    </xsd:element>
    <xsd:element ma:description="השאר מזהה בעת הוספה." ma:displayName="מזהה תמידי" ma:hidden="true" ma:index="10" ma:internalName="_dlc_DocIdPersistId" ma:readOnly="true" name="_dlc_DocIdPersistId" nillable="true">
      <xsd:simpleType>
        <xsd:restriction base="dms:Boolean"/>
      </xsd:simpleType>
    </xsd:element>
  </xsd:schema>
  <xsd:schema xmlns="http://schemas.openxmlformats.org/package/2006/metadata/core-properties" xmlns:dc="http://purl.org/dc/elements/1.1/" xmlns:dcterms="http://purl.org/dc/terms/" xmlns:odoc="http://schemas.microsoft.com/internal/obd" xmlns:xsd="http://www.w3.org/2001/XMLSchema" xmlns:xsi="http://www.w3.org/2001/XMLSchema-instance" attributeFormDefault="unqualified" blockDefault="#all" elementFormDefault="qualified" targetNamespace="http://schemas.openxmlformats.org/package/2006/metadata/core-properties">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maxOccurs="1" minOccurs="0" ref="dc:creator"/>
        <xsd:element maxOccurs="1" minOccurs="0" ref="dcterms:created"/>
        <xsd:element maxOccurs="1" minOccurs="0" ref="dc:identifier"/>
        <xsd:element ma:displayName="סוג תוכן" ma:index="0" maxOccurs="1" minOccurs="0" name="contentType" type="xsd:string"/>
        <xsd:element ma:displayName="כותרת" ma:index="4" maxOccurs="1" minOccurs="0" ref="dc:title"/>
        <xsd:element maxOccurs="1" minOccurs="0" ref="dc:subject"/>
        <xsd:element maxOccurs="1" minOccurs="0" ref="dc:description"/>
        <xsd:element maxOccurs="1" minOccurs="0" name="keywords" type="xsd:string"/>
        <xsd:element maxOccurs="1" minOccurs="0" ref="dc:language"/>
        <xsd:element maxOccurs="1" minOccurs="0" name="category" type="xsd:string"/>
        <xsd:element maxOccurs="1" minOccurs="0" name="version" type="xsd:string"/>
        <xsd:element maxOccurs="1" minOccurs="0" name="revision" type="xsd:string">
          <xsd:annotation>
            <xsd:documentation>
                        This value indicates the number of saves or revisions. The application is responsible for updating this value after each revision.
                    </xsd:documentation>
          </xsd:annotation>
        </xsd:element>
        <xsd:element maxOccurs="1" minOccurs="0" name="lastModifiedBy" type="xsd:string"/>
        <xsd:element maxOccurs="1" minOccurs="0" ref="dcterms:modified"/>
        <xsd:element maxOccurs="1" minOccurs="0" name="contentStatus" type="xsd:string"/>
      </xsd:all>
    </xsd:complexType>
  </xsd:schema>
  <xs:schema xmlns:pc="http://schemas.microsoft.com/office/infopath/2007/PartnerControls" xmlns:xs="http://www.w3.org/2001/XMLSchema" attributeFormDefault="unqualified" elementFormDefault="qualified" targetNamespace="http://schemas.microsoft.com/office/infopath/2007/PartnerControls">
    <xs:element name="Person">
      <xs:complexType>
        <xs:sequence>
          <xs:element minOccurs="0" ref="pc:DisplayName"/>
          <xs:element minOccurs="0" ref="pc:AccountId"/>
          <xs:element minOccurs="0" ref="pc:AccountType"/>
        </xs:sequence>
      </xs:complexType>
    </xs:element>
    <xs:element name="DisplayName" type="xs:string"/>
    <xs:element name="AccountId" type="xs:string"/>
    <xs:element name="AccountType" type="xs:string"/>
    <xs:element name="BDCAssociatedEntity">
      <xs:complexType>
        <xs:sequence>
          <xs:element maxOccurs="unbounded" minOccurs="0" ref="pc:BDCEntity"/>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minOccurs="0" ref="pc:EntityDisplayName"/>
          <xs:element minOccurs="0" ref="pc:EntityInstanceReference"/>
          <xs:element minOccurs="0" ref="pc:EntityId1"/>
          <xs:element minOccurs="0" ref="pc:EntityId2"/>
          <xs:element minOccurs="0" ref="pc:EntityId3"/>
          <xs:element minOccurs="0" ref="pc:EntityId4"/>
          <xs:element minOccurs="0" ref="pc:EntityId5"/>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maxOccurs="unbounded" minOccurs="0" ref="pc:TermInfo"/>
        </xs:sequence>
      </xs:complexType>
    </xs:element>
    <xs:element name="TermInfo">
      <xs:complexType>
        <xs:sequence>
          <xs:element minOccurs="0" ref="pc:TermName"/>
          <xs:element minOccurs="0" ref="pc:TermId"/>
        </xs:sequence>
      </xs:complexType>
    </xs:element>
    <xs:element name="TermName" type="xs:string"/>
    <xs:element name="TermId" type="xs:string"/>
  </xs:schema>
</ct:contentTypeSchema>
</file>

<file path=customXml/item5.xml><?xml version="1.0" encoding="utf-8"?>
<LongProperties xmlns="http://schemas.microsoft.com/office/2006/metadata/longProperties"/>
</file>

<file path=customXml/item6.xml><?xml version="1.0" encoding="utf-8"?>
<ns30:Sources xmlns:w="http://schemas.openxmlformats.org/wordprocessingml/2006/main" xmlns:r="http://schemas.openxmlformats.org/officeDocument/2006/relationships" xmlns:w15="http://schemas.microsoft.com/office/word/2012/wordml" xmlns:m="http://schemas.openxmlformats.org/officeDocument/2006/math" xmlns:w14="http://schemas.microsoft.com/office/word/2010/wordml" xmlns:wp="http://schemas.openxmlformats.org/drawingml/2006/wordprocessingDrawing" xmlns:a="http://schemas.openxmlformats.org/drawingml/2006/main"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04F9B4A1-3445-4D41-9E2C-0D2AF5F9A792}">
  <ds:schemaRefs>
    <ds:schemaRef ds:uri="http://schemas.microsoft.com/sharepoint/events"/>
  </ds:schemaRefs>
</ds:datastoreItem>
</file>

<file path=customXml/itemProps2.xml><?xml version="1.0" encoding="utf-8"?>
<ds:datastoreItem xmlns:ds="http://schemas.openxmlformats.org/officeDocument/2006/customXml" ds:itemID="{CB119CAB-639D-47CF-A2F5-ABC7DFCE6172}">
  <ds:schemaRefs>
    <ds:schemaRef ds:uri="http://schemas.microsoft.com/sharepoint/v3/contenttype/forms"/>
  </ds:schemaRefs>
</ds:datastoreItem>
</file>

<file path=customXml/itemProps3.xml><?xml version="1.0" encoding="utf-8"?>
<ds:datastoreItem xmlns:ds="http://schemas.openxmlformats.org/officeDocument/2006/customXml" ds:itemID="{9EEC4D16-5FCE-425C-AC80-4CDEBA7BEB1D}">
  <ds:schemaRefs>
    <ds:schemaRef ds:uri="http://schemas.microsoft.com/sharepoint/v3"/>
    <ds:schemaRef ds:uri="http://purl.org/dc/terms/"/>
    <ds:schemaRef ds:uri="http://schemas.openxmlformats.org/package/2006/metadata/core-properties"/>
    <ds:schemaRef ds:uri="http://schemas.microsoft.com/office/2006/documentManagement/types"/>
    <ds:schemaRef ds:uri="http://purl.org/dc/elements/1.1/"/>
    <ds:schemaRef ds:uri="http://schemas.microsoft.com/office/infopath/2007/PartnerControls"/>
    <ds:schemaRef ds:uri="http://schemas.microsoft.com/office/2006/metadata/properties"/>
    <ds:schemaRef ds:uri="e74893d7-35a1-4342-95db-8fe0fd74cbb3"/>
    <ds:schemaRef ds:uri="http://www.w3.org/XML/1998/namespace"/>
    <ds:schemaRef ds:uri="http://purl.org/dc/dcmitype/"/>
  </ds:schemaRefs>
</ds:datastoreItem>
</file>

<file path=customXml/itemProps4.xml><?xml version="1.0" encoding="utf-8"?>
<ds:datastoreItem xmlns:ds="http://schemas.openxmlformats.org/officeDocument/2006/customXml" ds:itemID="{3148D679-11DD-481C-8FD4-21944D5F8699}">
  <ds:schemaRefs>
    <ds:schemaRef ds:uri="http://schemas.microsoft.com/office/2006/metadata/contentType"/>
    <ds:schemaRef ds:uri="http://schemas.microsoft.com/office/2006/metadata/properties/metaAttributes"/>
    <ds:schemaRef ds:uri="http://schemas.microsoft.com/sharepoint/v3"/>
    <ds:schemaRef ds:uri="e74893d7-35a1-4342-95db-8fe0fd74cbb3"/>
    <ds:schemaRef ds:uri="http://schemas.microsoft.com/office/2006/metadata/properties"/>
    <ds:schemaRef ds:uri="http://www.w3.org/2001/XMLSchem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1A63E8D-1B70-4591-9C1E-8C018602F0D7}">
  <ds:schemaRefs>
    <ds:schemaRef ds:uri="http://schemas.microsoft.com/office/2006/metadata/longProperties"/>
  </ds:schemaRefs>
</ds:datastoreItem>
</file>

<file path=customXml/itemProps6.xml><?xml version="1.0" encoding="utf-8"?>
<ds:datastoreItem xmlns:ds="http://schemas.openxmlformats.org/officeDocument/2006/customXml" ds:itemID="{3D8355CC-A2BA-4B93-A360-949C7F28C85F}">
  <ds:schemaRefs>
    <ds:schemaRef ds:uri="http://schemas.openxmlformats.org/wordprocessingml/2006/main"/>
    <ds:schemaRef ds:uri="http://schemas.openxmlformats.org/officeDocument/2006/relationships"/>
    <ds:schemaRef ds:uri="http://schemas.microsoft.com/office/word/2012/wordml"/>
    <ds:schemaRef ds:uri="http://schemas.openxmlformats.org/officeDocument/2006/math"/>
    <ds:schemaRef ds:uri="http://schemas.microsoft.com/office/word/2010/wordml"/>
    <ds:schemaRef ds:uri="http://schemas.openxmlformats.org/drawingml/2006/wordprocessingDrawing"/>
    <ds:schemaRef ds:uri="http://schemas.openxmlformats.org/drawingml/2006/main"/>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535</Words>
  <Characters>2853</Characters>
  <Application>Microsoft Office Word</Application>
  <DocSecurity>0</DocSecurity>
  <Lines>67</Lines>
  <Paragraphs>33</Paragraphs>
  <ScaleCrop>false</ScaleCrop>
  <HeadingPairs>
    <vt:vector size="2" baseType="variant">
      <vt:variant>
        <vt:lpstr>שם</vt:lpstr>
      </vt:variant>
      <vt:variant>
        <vt:i4>1</vt:i4>
      </vt:variant>
    </vt:vector>
  </HeadingPairs>
  <TitlesOfParts>
    <vt:vector size="1" baseType="lpstr">
      <vt:lpstr>מודעה לעיתונות</vt:lpstr>
    </vt:vector>
  </TitlesOfParts>
  <Company>ויסטה</Company>
  <LinksUpToDate>false</LinksUpToDate>
  <CharactersWithSpaces>3355</CharactersWithSpaces>
  <SharedDoc>false</SharedDoc>
  <HLinks>
    <vt:vector size="12" baseType="variant">
      <vt:variant>
        <vt:i4>8060985</vt:i4>
      </vt:variant>
      <vt:variant>
        <vt:i4>3</vt:i4>
      </vt:variant>
      <vt:variant>
        <vt:i4>0</vt:i4>
      </vt:variant>
      <vt:variant>
        <vt:i4>5</vt:i4>
      </vt:variant>
      <vt:variant>
        <vt:lpwstr>http://portal/Documents and Settings/sigi/Desktop/0</vt:lpwstr>
      </vt:variant>
      <vt:variant>
        <vt:lpwstr/>
      </vt:variant>
      <vt:variant>
        <vt:i4>6422576</vt:i4>
      </vt:variant>
      <vt:variant>
        <vt:i4>0</vt:i4>
      </vt:variant>
      <vt:variant>
        <vt:i4>0</vt:i4>
      </vt:variant>
      <vt:variant>
        <vt:i4>5</vt:i4>
      </vt:variant>
      <vt:variant>
        <vt:lpwstr>http://www.mcs.gov.il/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לעיתונות</dc:title>
  <dc:creator>Jumana Ziuty</dc:creator>
  <dc:description>שלב 2 - הגדרת כותרות מסמך</dc:description>
  <cp:lastModifiedBy>איריס אבינועם</cp:lastModifiedBy>
  <cp:revision>9</cp:revision>
  <cp:lastPrinted>2021-05-06T08:33:00Z</cp:lastPrinted>
  <dcterms:created xsi:type="dcterms:W3CDTF">2021-05-06T07:45:00Z</dcterms:created>
  <dcterms:modified xsi:type="dcterms:W3CDTF">2021-05-06T08:33:00Z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Heb">
    <vt:lpwstr>ב' בטבת תשע"ו</vt:lpwstr>
  </property>
  <property fmtid="{D5CDD505-2E9C-101B-9397-08002B2CF9AE}" pid="3" name="DocDateEng">
    <vt:lpwstr>14 בדצמבר 2015</vt:lpwstr>
  </property>
  <property fmtid="{D5CDD505-2E9C-101B-9397-08002B2CF9AE}" pid="4" name="DocNumber">
    <vt:lpwstr>5210-1002-2015-002852</vt:lpwstr>
  </property>
  <property fmtid="{D5CDD505-2E9C-101B-9397-08002B2CF9AE}" pid="5" name="DocObjectName">
    <vt:lpwstr>כתב מינוי- מושיק אביב</vt:lpwstr>
  </property>
  <property fmtid="{D5CDD505-2E9C-101B-9397-08002B2CF9AE}" pid="6" name="DocTo">
    <vt:lpwstr>נמען</vt:lpwstr>
  </property>
  <property fmtid="{D5CDD505-2E9C-101B-9397-08002B2CF9AE}" pid="7" name="DocRecipients">
    <vt:lpwstr>מכותב</vt:lpwstr>
  </property>
  <property fmtid="{D5CDD505-2E9C-101B-9397-08002B2CF9AE}" pid="8" name="DocSenderName">
    <vt:lpwstr>לימור מדינה _x000d_</vt:lpwstr>
  </property>
</Properties>
</file>